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footer334.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38.xml" ContentType="application/vnd.openxmlformats-officedocument.wordprocessingml.head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footer340.xml" ContentType="application/vnd.openxmlformats-officedocument.wordprocessingml.footer+xml"/>
  <Override PartName="/word/header341.xml" ContentType="application/vnd.openxmlformats-officedocument.wordprocessingml.head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footer343.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footer346.xml" ContentType="application/vnd.openxmlformats-officedocument.wordprocessingml.footer+xml"/>
  <Override PartName="/word/header347.xml" ContentType="application/vnd.openxmlformats-officedocument.wordprocessingml.head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footer349.xml" ContentType="application/vnd.openxmlformats-officedocument.wordprocessingml.footer+xml"/>
  <Override PartName="/word/header350.xml" ContentType="application/vnd.openxmlformats-officedocument.wordprocessingml.head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footer352.xml" ContentType="application/vnd.openxmlformats-officedocument.wordprocessingml.footer+xml"/>
  <Override PartName="/word/header353.xml" ContentType="application/vnd.openxmlformats-officedocument.wordprocessingml.head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footer355.xml" ContentType="application/vnd.openxmlformats-officedocument.wordprocessingml.footer+xml"/>
  <Override PartName="/word/header356.xml" ContentType="application/vnd.openxmlformats-officedocument.wordprocessingml.head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footer358.xml" ContentType="application/vnd.openxmlformats-officedocument.wordprocessingml.footer+xml"/>
  <Override PartName="/word/header359.xml" ContentType="application/vnd.openxmlformats-officedocument.wordprocessingml.head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header362.xml" ContentType="application/vnd.openxmlformats-officedocument.wordprocessingml.head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footer364.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footer367.xml" ContentType="application/vnd.openxmlformats-officedocument.wordprocessingml.footer+xml"/>
  <Override PartName="/word/header368.xml" ContentType="application/vnd.openxmlformats-officedocument.wordprocessingml.head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footer370.xml" ContentType="application/vnd.openxmlformats-officedocument.wordprocessingml.footer+xml"/>
  <Override PartName="/word/header371.xml" ContentType="application/vnd.openxmlformats-officedocument.wordprocessingml.head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footer373.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footer376.xml" ContentType="application/vnd.openxmlformats-officedocument.wordprocessingml.footer+xml"/>
  <Override PartName="/word/header377.xml" ContentType="application/vnd.openxmlformats-officedocument.wordprocessingml.head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footer379.xml" ContentType="application/vnd.openxmlformats-officedocument.wordprocessingml.footer+xml"/>
  <Override PartName="/word/header380.xml" ContentType="application/vnd.openxmlformats-officedocument.wordprocessingml.head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header383.xml" ContentType="application/vnd.openxmlformats-officedocument.wordprocessingml.head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footer385.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footer38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F3F" w:rsidRDefault="001E1F3F" w:rsidP="001E1F3F">
      <w:bookmarkStart w:id="0" w:name="_GoBack"/>
      <w:bookmarkEnd w:id="0"/>
    </w:p>
    <w:p w:rsidR="001E1F3F" w:rsidRPr="00BD660A" w:rsidRDefault="001E1F3F" w:rsidP="001E1F3F">
      <w:pPr>
        <w:autoSpaceDE/>
        <w:autoSpaceDN/>
        <w:spacing w:after="840"/>
        <w:ind w:left="1701"/>
        <w:rPr>
          <w:rFonts w:ascii="Tahoma" w:hAnsi="Tahoma" w:cs="Tahoma"/>
          <w:color w:val="000000"/>
          <w:kern w:val="28"/>
          <w:sz w:val="56"/>
          <w:szCs w:val="56"/>
          <w:lang w:eastAsia="en-US"/>
        </w:rPr>
      </w:pPr>
      <w:bookmarkStart w:id="1" w:name="_Toc296423677"/>
      <w:bookmarkStart w:id="2" w:name="_Toc296497508"/>
      <w:r>
        <w:rPr>
          <w:noProof/>
        </w:rPr>
        <w:drawing>
          <wp:anchor distT="0" distB="0" distL="114300" distR="114300" simplePos="0" relativeHeight="251663360" behindDoc="0" locked="0" layoutInCell="1" allowOverlap="1" wp14:anchorId="0D21B6EA" wp14:editId="6172EBA0">
            <wp:simplePos x="0" y="0"/>
            <wp:positionH relativeFrom="column">
              <wp:posOffset>-619125</wp:posOffset>
            </wp:positionH>
            <wp:positionV relativeFrom="paragraph">
              <wp:posOffset>169545</wp:posOffset>
            </wp:positionV>
            <wp:extent cx="2257425" cy="482600"/>
            <wp:effectExtent l="0" t="0" r="9525" b="0"/>
            <wp:wrapSquare wrapText="bothSides"/>
            <wp:docPr id="7" name="Picture 2" descr="P:\PublicationComponents\logos\NCVER LOGOS\Web\NCVE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logos\NCVER LOGOS\Web\NCVER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742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0C630F2" wp14:editId="1E5062E6">
            <wp:simplePos x="0" y="0"/>
            <wp:positionH relativeFrom="column">
              <wp:posOffset>2495550</wp:posOffset>
            </wp:positionH>
            <wp:positionV relativeFrom="paragraph">
              <wp:posOffset>94615</wp:posOffset>
            </wp:positionV>
            <wp:extent cx="1790700" cy="619125"/>
            <wp:effectExtent l="0" t="0" r="0" b="9525"/>
            <wp:wrapNone/>
            <wp:docPr id="5" name="Picture 9" descr="LSAY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SAY logo RGB sm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700"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1F3F" w:rsidRPr="00BD660A" w:rsidRDefault="001E1F3F" w:rsidP="001E1F3F">
      <w:pPr>
        <w:autoSpaceDE/>
        <w:autoSpaceDN/>
        <w:spacing w:after="840"/>
        <w:ind w:left="1701"/>
        <w:rPr>
          <w:rFonts w:ascii="Tahoma" w:hAnsi="Tahoma" w:cs="Tahoma"/>
          <w:color w:val="000000"/>
          <w:kern w:val="28"/>
          <w:sz w:val="56"/>
          <w:szCs w:val="56"/>
          <w:lang w:eastAsia="en-US"/>
        </w:rPr>
      </w:pPr>
    </w:p>
    <w:p w:rsidR="001E1F3F" w:rsidRPr="00BD660A" w:rsidRDefault="001E1F3F" w:rsidP="001E1F3F">
      <w:pPr>
        <w:autoSpaceDE/>
        <w:autoSpaceDN/>
        <w:spacing w:after="840"/>
        <w:ind w:left="1701"/>
        <w:rPr>
          <w:rFonts w:ascii="Tahoma" w:hAnsi="Tahoma" w:cs="Tahoma"/>
          <w:color w:val="000000"/>
          <w:kern w:val="28"/>
          <w:sz w:val="56"/>
          <w:szCs w:val="56"/>
          <w:lang w:eastAsia="en-US"/>
        </w:rPr>
      </w:pPr>
      <w:r w:rsidRPr="00BD660A">
        <w:rPr>
          <w:rFonts w:ascii="Tahoma" w:hAnsi="Tahoma" w:cs="Tahoma"/>
          <w:color w:val="000000"/>
          <w:kern w:val="28"/>
          <w:sz w:val="56"/>
          <w:szCs w:val="56"/>
          <w:lang w:eastAsia="en-US"/>
        </w:rPr>
        <w:t>Longitudinal Surveys of Australian Youth (LSAY)</w:t>
      </w:r>
    </w:p>
    <w:p w:rsidR="001E1F3F" w:rsidRDefault="001E1F3F" w:rsidP="001E1F3F">
      <w:pPr>
        <w:autoSpaceDE/>
        <w:autoSpaceDN/>
        <w:ind w:left="1701"/>
        <w:rPr>
          <w:rFonts w:ascii="Tahoma" w:hAnsi="Tahoma" w:cs="Tahoma"/>
          <w:color w:val="000000"/>
          <w:kern w:val="28"/>
          <w:sz w:val="56"/>
          <w:szCs w:val="56"/>
          <w:lang w:eastAsia="en-US"/>
        </w:rPr>
      </w:pPr>
      <w:r>
        <w:rPr>
          <w:rFonts w:ascii="Tahoma" w:hAnsi="Tahoma" w:cs="Tahoma"/>
          <w:color w:val="000000"/>
          <w:kern w:val="28"/>
          <w:sz w:val="56"/>
          <w:szCs w:val="56"/>
          <w:lang w:eastAsia="en-US"/>
        </w:rPr>
        <w:t>2006 cohort</w:t>
      </w:r>
      <w:r w:rsidRPr="00BD660A">
        <w:rPr>
          <w:rFonts w:ascii="Tahoma" w:hAnsi="Tahoma" w:cs="Tahoma"/>
          <w:color w:val="000000"/>
          <w:kern w:val="28"/>
          <w:sz w:val="56"/>
          <w:szCs w:val="56"/>
          <w:lang w:eastAsia="en-US"/>
        </w:rPr>
        <w:t xml:space="preserve"> user guide</w:t>
      </w:r>
      <w:r>
        <w:rPr>
          <w:rFonts w:ascii="Tahoma" w:hAnsi="Tahoma" w:cs="Tahoma"/>
          <w:color w:val="000000"/>
          <w:kern w:val="28"/>
          <w:sz w:val="56"/>
          <w:szCs w:val="56"/>
          <w:lang w:eastAsia="en-US"/>
        </w:rPr>
        <w:t xml:space="preserve">: </w:t>
      </w:r>
    </w:p>
    <w:p w:rsidR="001E1F3F" w:rsidRDefault="001E1F3F" w:rsidP="001E1F3F">
      <w:pPr>
        <w:autoSpaceDE/>
        <w:autoSpaceDN/>
        <w:spacing w:after="840"/>
        <w:ind w:left="1701"/>
        <w:rPr>
          <w:rFonts w:ascii="Tahoma" w:hAnsi="Tahoma" w:cs="Tahoma"/>
          <w:color w:val="000000"/>
          <w:kern w:val="28"/>
          <w:sz w:val="56"/>
          <w:szCs w:val="56"/>
          <w:lang w:eastAsia="en-US"/>
        </w:rPr>
      </w:pPr>
      <w:r>
        <w:rPr>
          <w:rFonts w:ascii="Tahoma" w:hAnsi="Tahoma" w:cs="Tahoma"/>
          <w:color w:val="000000"/>
          <w:kern w:val="28"/>
          <w:sz w:val="56"/>
          <w:szCs w:val="56"/>
          <w:lang w:eastAsia="en-US"/>
        </w:rPr>
        <w:t xml:space="preserve">data elements A – demographics </w:t>
      </w:r>
      <w:bookmarkEnd w:id="1"/>
      <w:bookmarkEnd w:id="2"/>
    </w:p>
    <w:p w:rsidR="001E1F3F" w:rsidRPr="00E21FBF" w:rsidRDefault="001E1F3F" w:rsidP="001E1F3F">
      <w:pPr>
        <w:autoSpaceDE/>
        <w:autoSpaceDN/>
        <w:spacing w:after="840"/>
        <w:ind w:left="1701"/>
        <w:rPr>
          <w:rFonts w:ascii="Trebuchet MS" w:hAnsi="Trebuchet MS"/>
          <w:sz w:val="24"/>
          <w:szCs w:val="24"/>
          <w:lang w:eastAsia="en-US"/>
        </w:rPr>
      </w:pPr>
      <w:r w:rsidRPr="00E21FBF">
        <w:rPr>
          <w:rFonts w:ascii="Trebuchet MS" w:hAnsi="Trebuchet MS"/>
          <w:sz w:val="24"/>
          <w:szCs w:val="24"/>
          <w:lang w:eastAsia="en-US"/>
        </w:rPr>
        <w:t>National Centre for Vocational Education Research</w:t>
      </w:r>
    </w:p>
    <w:p w:rsidR="001E1F3F" w:rsidRPr="00BD660A" w:rsidRDefault="001E1F3F" w:rsidP="001E1F3F">
      <w:pPr>
        <w:autoSpaceDE/>
        <w:autoSpaceDN/>
        <w:spacing w:before="160" w:line="300" w:lineRule="exact"/>
        <w:ind w:right="-1" w:firstLine="1701"/>
        <w:rPr>
          <w:rFonts w:ascii="Trebuchet MS" w:hAnsi="Trebuchet MS"/>
          <w:sz w:val="19"/>
          <w:lang w:eastAsia="en-US"/>
        </w:rPr>
      </w:pPr>
    </w:p>
    <w:p w:rsidR="001E1F3F" w:rsidRPr="00BD660A" w:rsidRDefault="001E1F3F" w:rsidP="001E1F3F">
      <w:pPr>
        <w:autoSpaceDE/>
        <w:autoSpaceDN/>
        <w:spacing w:before="160" w:line="300" w:lineRule="exact"/>
        <w:ind w:right="-1"/>
        <w:rPr>
          <w:rFonts w:ascii="Trebuchet MS" w:hAnsi="Trebuchet MS"/>
          <w:sz w:val="19"/>
          <w:lang w:eastAsia="en-US"/>
        </w:rPr>
      </w:pPr>
    </w:p>
    <w:p w:rsidR="001E1F3F" w:rsidRDefault="001E1F3F" w:rsidP="001E1F3F">
      <w:pPr>
        <w:autoSpaceDE/>
        <w:autoSpaceDN/>
        <w:spacing w:before="160" w:line="300" w:lineRule="exact"/>
        <w:ind w:right="-1"/>
        <w:rPr>
          <w:rFonts w:ascii="Trebuchet MS" w:hAnsi="Trebuchet MS"/>
          <w:sz w:val="19"/>
          <w:lang w:eastAsia="en-US"/>
        </w:rPr>
      </w:pPr>
    </w:p>
    <w:p w:rsidR="001E1F3F" w:rsidRDefault="001E1F3F" w:rsidP="001E1F3F">
      <w:pPr>
        <w:autoSpaceDE/>
        <w:autoSpaceDN/>
        <w:spacing w:before="160" w:line="300" w:lineRule="exact"/>
        <w:ind w:right="-1"/>
        <w:rPr>
          <w:rFonts w:ascii="Trebuchet MS" w:hAnsi="Trebuchet MS"/>
          <w:sz w:val="19"/>
          <w:lang w:eastAsia="en-US"/>
        </w:rPr>
      </w:pPr>
      <w:r>
        <w:rPr>
          <w:noProof/>
        </w:rPr>
        <mc:AlternateContent>
          <mc:Choice Requires="wps">
            <w:drawing>
              <wp:anchor distT="0" distB="0" distL="114300" distR="114300" simplePos="0" relativeHeight="251661312" behindDoc="0" locked="0" layoutInCell="1" allowOverlap="1" wp14:anchorId="4E8666D5" wp14:editId="1523E7D3">
                <wp:simplePos x="0" y="0"/>
                <wp:positionH relativeFrom="column">
                  <wp:posOffset>975995</wp:posOffset>
                </wp:positionH>
                <wp:positionV relativeFrom="margin">
                  <wp:posOffset>6536055</wp:posOffset>
                </wp:positionV>
                <wp:extent cx="3362960" cy="15875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158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1E81" w:rsidRDefault="006A1E81" w:rsidP="001E1F3F">
                            <w:pPr>
                              <w:pStyle w:val="Heading3"/>
                              <w:rPr>
                                <w:rFonts w:ascii="Trebuchet MS" w:hAnsi="Trebuchet MS"/>
                                <w:sz w:val="20"/>
                              </w:rPr>
                            </w:pPr>
                            <w:r>
                              <w:rPr>
                                <w:rFonts w:ascii="Trebuchet MS" w:hAnsi="Trebuchet MS"/>
                                <w:sz w:val="20"/>
                              </w:rPr>
                              <w:t xml:space="preserve"> LONGITUDINAL SURVEYS OF </w:t>
                            </w:r>
                            <w:r>
                              <w:rPr>
                                <w:rFonts w:ascii="Trebuchet MS" w:hAnsi="Trebuchet MS"/>
                                <w:sz w:val="20"/>
                              </w:rPr>
                              <w:br/>
                              <w:t xml:space="preserve"> AUSTRALIAN YOUTH</w:t>
                            </w:r>
                          </w:p>
                          <w:p w:rsidR="006A1E81" w:rsidRPr="00A33726" w:rsidRDefault="006A1E81" w:rsidP="001E1F3F">
                            <w:pPr>
                              <w:pStyle w:val="Heading3"/>
                              <w:spacing w:before="80"/>
                              <w:rPr>
                                <w:rFonts w:ascii="Trebuchet MS" w:hAnsi="Trebuchet MS"/>
                                <w:sz w:val="20"/>
                              </w:rPr>
                            </w:pPr>
                            <w:r>
                              <w:rPr>
                                <w:rFonts w:ascii="Trebuchet MS" w:hAnsi="Trebuchet MS"/>
                                <w:b/>
                                <w:sz w:val="20"/>
                              </w:rPr>
                              <w:t xml:space="preserve"> </w:t>
                            </w:r>
                            <w:r w:rsidRPr="003716FE">
                              <w:rPr>
                                <w:rFonts w:ascii="Trebuchet MS" w:hAnsi="Trebuchet MS"/>
                                <w:b/>
                                <w:sz w:val="20"/>
                              </w:rPr>
                              <w:t xml:space="preserve">TECHNICAL </w:t>
                            </w:r>
                            <w:r>
                              <w:rPr>
                                <w:rFonts w:ascii="Trebuchet MS" w:hAnsi="Trebuchet MS"/>
                                <w:b/>
                                <w:sz w:val="20"/>
                              </w:rPr>
                              <w:t>REPORT 55A</w:t>
                            </w:r>
                          </w:p>
                          <w:p w:rsidR="006A1E81" w:rsidRPr="00754CC2" w:rsidRDefault="006A1E81" w:rsidP="001E1F3F">
                            <w:pPr>
                              <w:pStyle w:val="Imprint"/>
                              <w:spacing w:before="120"/>
                              <w:ind w:left="142" w:right="11" w:hanging="142"/>
                              <w:rPr>
                                <w:color w:val="000000"/>
                              </w:rPr>
                            </w:pPr>
                            <w:r w:rsidRPr="00C424CD">
                              <w:rPr>
                                <w:szCs w:val="16"/>
                              </w:rPr>
                              <w:t xml:space="preserve"> </w:t>
                            </w:r>
                            <w:r w:rsidRPr="00A011F5">
                              <w:rPr>
                                <w:b/>
                                <w:color w:val="000000"/>
                              </w:rPr>
                              <w:t>Dat</w:t>
                            </w:r>
                            <w:r>
                              <w:rPr>
                                <w:b/>
                                <w:color w:val="000000"/>
                              </w:rPr>
                              <w:t>e</w:t>
                            </w:r>
                            <w:r w:rsidRPr="00A011F5">
                              <w:rPr>
                                <w:b/>
                                <w:color w:val="000000"/>
                              </w:rPr>
                              <w:t xml:space="preserve"> </w:t>
                            </w:r>
                            <w:r w:rsidRPr="00754CC2">
                              <w:rPr>
                                <w:b/>
                                <w:color w:val="000000"/>
                              </w:rPr>
                              <w:t>created:</w:t>
                            </w:r>
                            <w:r w:rsidRPr="00754CC2">
                              <w:rPr>
                                <w:color w:val="000000"/>
                              </w:rPr>
                              <w:t xml:space="preserve"> January 2010</w:t>
                            </w:r>
                          </w:p>
                          <w:p w:rsidR="006A1E81" w:rsidRDefault="006A1E81" w:rsidP="001E1F3F">
                            <w:pPr>
                              <w:pStyle w:val="Imprint"/>
                              <w:spacing w:before="0"/>
                              <w:ind w:left="142" w:right="10" w:hanging="142"/>
                              <w:rPr>
                                <w:color w:val="000000"/>
                              </w:rPr>
                            </w:pPr>
                            <w:r w:rsidRPr="00754CC2">
                              <w:rPr>
                                <w:b/>
                                <w:color w:val="000000"/>
                              </w:rPr>
                              <w:t xml:space="preserve"> </w:t>
                            </w:r>
                            <w:r w:rsidRPr="00CE2688">
                              <w:rPr>
                                <w:b/>
                                <w:color w:val="000000"/>
                              </w:rPr>
                              <w:t>Last updated:</w:t>
                            </w:r>
                            <w:r w:rsidRPr="00CE2688">
                              <w:rPr>
                                <w:color w:val="000000"/>
                              </w:rPr>
                              <w:t xml:space="preserve"> August 2017</w:t>
                            </w:r>
                          </w:p>
                          <w:p w:rsidR="006A1E81" w:rsidRPr="005C2FCF" w:rsidRDefault="006A1E81" w:rsidP="001E1F3F">
                            <w:pPr>
                              <w:pStyle w:val="Imprint"/>
                              <w:spacing w:before="0"/>
                              <w:ind w:right="10"/>
                              <w:rPr>
                                <w:color w:val="000000"/>
                              </w:rPr>
                            </w:pPr>
                            <w:r>
                              <w:rPr>
                                <w:b/>
                                <w:color w:val="000000"/>
                              </w:rPr>
                              <w:t xml:space="preserve"> </w:t>
                            </w:r>
                            <w:r w:rsidRPr="00A011F5">
                              <w:rPr>
                                <w:b/>
                                <w:color w:val="000000"/>
                              </w:rPr>
                              <w:t>Version:</w:t>
                            </w:r>
                            <w:r>
                              <w:rPr>
                                <w:color w:val="000000"/>
                              </w:rPr>
                              <w:t xml:space="preserve"> 8.0 </w:t>
                            </w:r>
                          </w:p>
                          <w:p w:rsidR="006A1E81" w:rsidRPr="00C424CD" w:rsidRDefault="006A1E81" w:rsidP="001E1F3F">
                            <w:pPr>
                              <w:pStyle w:val="Heading3"/>
                              <w:spacing w:line="240" w:lineRule="auto"/>
                              <w:rPr>
                                <w:sz w:val="16"/>
                                <w:szCs w:val="16"/>
                              </w:rPr>
                            </w:pPr>
                          </w:p>
                          <w:p w:rsidR="006A1E81" w:rsidRDefault="006A1E81" w:rsidP="001E1F3F">
                            <w:pPr>
                              <w:pStyle w:val="Heading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76.85pt;margin-top:514.65pt;width:264.8pt;height: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BItgIAALo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" filled="f" stroked="f">
                <v:textbox>
                  <w:txbxContent>
                    <w:p w:rsidR="006A1E81" w:rsidRDefault="006A1E81" w:rsidP="001E1F3F">
                      <w:pPr>
                        <w:pStyle w:val="Heading3"/>
                        <w:rPr>
                          <w:rFonts w:ascii="Trebuchet MS" w:hAnsi="Trebuchet MS"/>
                          <w:sz w:val="20"/>
                        </w:rPr>
                      </w:pPr>
                      <w:r>
                        <w:rPr>
                          <w:rFonts w:ascii="Trebuchet MS" w:hAnsi="Trebuchet MS"/>
                          <w:sz w:val="20"/>
                        </w:rPr>
                        <w:t xml:space="preserve"> LONGITUDINAL SURVEYS OF </w:t>
                      </w:r>
                      <w:r>
                        <w:rPr>
                          <w:rFonts w:ascii="Trebuchet MS" w:hAnsi="Trebuchet MS"/>
                          <w:sz w:val="20"/>
                        </w:rPr>
                        <w:br/>
                        <w:t xml:space="preserve"> AUSTRALIAN YOUTH</w:t>
                      </w:r>
                    </w:p>
                    <w:p w:rsidR="006A1E81" w:rsidRPr="00A33726" w:rsidRDefault="006A1E81" w:rsidP="001E1F3F">
                      <w:pPr>
                        <w:pStyle w:val="Heading3"/>
                        <w:spacing w:before="80"/>
                        <w:rPr>
                          <w:rFonts w:ascii="Trebuchet MS" w:hAnsi="Trebuchet MS"/>
                          <w:sz w:val="20"/>
                        </w:rPr>
                      </w:pPr>
                      <w:r>
                        <w:rPr>
                          <w:rFonts w:ascii="Trebuchet MS" w:hAnsi="Trebuchet MS"/>
                          <w:b/>
                          <w:sz w:val="20"/>
                        </w:rPr>
                        <w:t xml:space="preserve"> </w:t>
                      </w:r>
                      <w:r w:rsidRPr="003716FE">
                        <w:rPr>
                          <w:rFonts w:ascii="Trebuchet MS" w:hAnsi="Trebuchet MS"/>
                          <w:b/>
                          <w:sz w:val="20"/>
                        </w:rPr>
                        <w:t xml:space="preserve">TECHNICAL </w:t>
                      </w:r>
                      <w:r>
                        <w:rPr>
                          <w:rFonts w:ascii="Trebuchet MS" w:hAnsi="Trebuchet MS"/>
                          <w:b/>
                          <w:sz w:val="20"/>
                        </w:rPr>
                        <w:t>REPORT 55A</w:t>
                      </w:r>
                    </w:p>
                    <w:p w:rsidR="006A1E81" w:rsidRPr="00754CC2" w:rsidRDefault="006A1E81" w:rsidP="001E1F3F">
                      <w:pPr>
                        <w:pStyle w:val="Imprint"/>
                        <w:spacing w:before="120"/>
                        <w:ind w:left="142" w:right="11" w:hanging="142"/>
                        <w:rPr>
                          <w:color w:val="000000"/>
                        </w:rPr>
                      </w:pPr>
                      <w:r w:rsidRPr="00C424CD">
                        <w:rPr>
                          <w:szCs w:val="16"/>
                        </w:rPr>
                        <w:t xml:space="preserve"> </w:t>
                      </w:r>
                      <w:r w:rsidRPr="00A011F5">
                        <w:rPr>
                          <w:b/>
                          <w:color w:val="000000"/>
                        </w:rPr>
                        <w:t>Dat</w:t>
                      </w:r>
                      <w:r>
                        <w:rPr>
                          <w:b/>
                          <w:color w:val="000000"/>
                        </w:rPr>
                        <w:t>e</w:t>
                      </w:r>
                      <w:r w:rsidRPr="00A011F5">
                        <w:rPr>
                          <w:b/>
                          <w:color w:val="000000"/>
                        </w:rPr>
                        <w:t xml:space="preserve"> </w:t>
                      </w:r>
                      <w:r w:rsidRPr="00754CC2">
                        <w:rPr>
                          <w:b/>
                          <w:color w:val="000000"/>
                        </w:rPr>
                        <w:t>created:</w:t>
                      </w:r>
                      <w:r w:rsidRPr="00754CC2">
                        <w:rPr>
                          <w:color w:val="000000"/>
                        </w:rPr>
                        <w:t xml:space="preserve"> January 2010</w:t>
                      </w:r>
                    </w:p>
                    <w:p w:rsidR="006A1E81" w:rsidRDefault="006A1E81" w:rsidP="001E1F3F">
                      <w:pPr>
                        <w:pStyle w:val="Imprint"/>
                        <w:spacing w:before="0"/>
                        <w:ind w:left="142" w:right="10" w:hanging="142"/>
                        <w:rPr>
                          <w:color w:val="000000"/>
                        </w:rPr>
                      </w:pPr>
                      <w:r w:rsidRPr="00754CC2">
                        <w:rPr>
                          <w:b/>
                          <w:color w:val="000000"/>
                        </w:rPr>
                        <w:t xml:space="preserve"> </w:t>
                      </w:r>
                      <w:r w:rsidRPr="00CE2688">
                        <w:rPr>
                          <w:b/>
                          <w:color w:val="000000"/>
                        </w:rPr>
                        <w:t>Last updated:</w:t>
                      </w:r>
                      <w:r w:rsidRPr="00CE2688">
                        <w:rPr>
                          <w:color w:val="000000"/>
                        </w:rPr>
                        <w:t xml:space="preserve"> August 2017</w:t>
                      </w:r>
                      <w:bookmarkStart w:id="3" w:name="_GoBack"/>
                      <w:bookmarkEnd w:id="3"/>
                    </w:p>
                    <w:p w:rsidR="006A1E81" w:rsidRPr="005C2FCF" w:rsidRDefault="006A1E81" w:rsidP="001E1F3F">
                      <w:pPr>
                        <w:pStyle w:val="Imprint"/>
                        <w:spacing w:before="0"/>
                        <w:ind w:right="10"/>
                        <w:rPr>
                          <w:color w:val="000000"/>
                        </w:rPr>
                      </w:pPr>
                      <w:r>
                        <w:rPr>
                          <w:b/>
                          <w:color w:val="000000"/>
                        </w:rPr>
                        <w:t xml:space="preserve"> </w:t>
                      </w:r>
                      <w:r w:rsidRPr="00A011F5">
                        <w:rPr>
                          <w:b/>
                          <w:color w:val="000000"/>
                        </w:rPr>
                        <w:t>Version:</w:t>
                      </w:r>
                      <w:r>
                        <w:rPr>
                          <w:color w:val="000000"/>
                        </w:rPr>
                        <w:t xml:space="preserve"> 8.0 </w:t>
                      </w:r>
                    </w:p>
                    <w:p w:rsidR="006A1E81" w:rsidRPr="00C424CD" w:rsidRDefault="006A1E81" w:rsidP="001E1F3F">
                      <w:pPr>
                        <w:pStyle w:val="Heading3"/>
                        <w:spacing w:line="240" w:lineRule="auto"/>
                        <w:rPr>
                          <w:sz w:val="16"/>
                          <w:szCs w:val="16"/>
                        </w:rPr>
                      </w:pPr>
                    </w:p>
                    <w:p w:rsidR="006A1E81" w:rsidRDefault="006A1E81" w:rsidP="001E1F3F">
                      <w:pPr>
                        <w:pStyle w:val="Heading3"/>
                      </w:pPr>
                    </w:p>
                  </w:txbxContent>
                </v:textbox>
                <w10:wrap anchory="margin"/>
              </v:shape>
            </w:pict>
          </mc:Fallback>
        </mc:AlternateContent>
      </w:r>
    </w:p>
    <w:p w:rsidR="001E1F3F" w:rsidRDefault="001E1F3F" w:rsidP="001E1F3F">
      <w:pPr>
        <w:autoSpaceDE/>
        <w:autoSpaceDN/>
        <w:spacing w:before="160" w:line="300" w:lineRule="exact"/>
        <w:ind w:right="-1"/>
        <w:rPr>
          <w:rFonts w:ascii="Trebuchet MS" w:hAnsi="Trebuchet MS"/>
          <w:sz w:val="19"/>
          <w:lang w:eastAsia="en-US"/>
        </w:rPr>
      </w:pPr>
    </w:p>
    <w:p w:rsidR="001E1F3F" w:rsidRDefault="001E1F3F" w:rsidP="001E1F3F">
      <w:pPr>
        <w:autoSpaceDE/>
        <w:autoSpaceDN/>
        <w:spacing w:before="160" w:line="300" w:lineRule="exact"/>
        <w:ind w:right="-1"/>
        <w:rPr>
          <w:rFonts w:ascii="Trebuchet MS" w:hAnsi="Trebuchet MS"/>
          <w:sz w:val="19"/>
          <w:lang w:eastAsia="en-US"/>
        </w:rPr>
      </w:pPr>
    </w:p>
    <w:p w:rsidR="001E1F3F" w:rsidRDefault="001E1F3F" w:rsidP="001E1F3F">
      <w:pPr>
        <w:autoSpaceDE/>
        <w:autoSpaceDN/>
        <w:spacing w:before="160" w:line="300" w:lineRule="exact"/>
        <w:ind w:right="-1"/>
        <w:rPr>
          <w:rFonts w:ascii="Trebuchet MS" w:hAnsi="Trebuchet MS"/>
          <w:sz w:val="19"/>
          <w:lang w:eastAsia="en-US"/>
        </w:rPr>
      </w:pPr>
    </w:p>
    <w:p w:rsidR="001E1F3F" w:rsidRDefault="001E1F3F" w:rsidP="001E1F3F">
      <w:pPr>
        <w:autoSpaceDE/>
        <w:autoSpaceDN/>
        <w:spacing w:before="160" w:line="300" w:lineRule="exact"/>
        <w:ind w:right="-1"/>
        <w:rPr>
          <w:rFonts w:ascii="Trebuchet MS" w:hAnsi="Trebuchet MS"/>
          <w:sz w:val="19"/>
          <w:lang w:eastAsia="en-US"/>
        </w:rPr>
      </w:pPr>
    </w:p>
    <w:p w:rsidR="001E1F3F" w:rsidRDefault="001E1F3F" w:rsidP="001E1F3F">
      <w:pPr>
        <w:autoSpaceDE/>
        <w:autoSpaceDN/>
        <w:spacing w:before="160" w:line="300" w:lineRule="exact"/>
        <w:ind w:right="-1"/>
        <w:rPr>
          <w:rFonts w:ascii="Trebuchet MS" w:hAnsi="Trebuchet MS"/>
          <w:sz w:val="19"/>
          <w:lang w:eastAsia="en-US"/>
        </w:rPr>
      </w:pPr>
    </w:p>
    <w:p w:rsidR="001E1F3F" w:rsidRDefault="00402B33" w:rsidP="001E1F3F">
      <w:pPr>
        <w:autoSpaceDE/>
        <w:autoSpaceDN/>
        <w:spacing w:before="160" w:line="300" w:lineRule="exact"/>
        <w:ind w:right="-1"/>
        <w:rPr>
          <w:rFonts w:ascii="Trebuchet MS" w:hAnsi="Trebuchet MS"/>
          <w:sz w:val="19"/>
          <w:lang w:eastAsia="en-US"/>
        </w:rPr>
      </w:pPr>
      <w:r>
        <w:rPr>
          <w:noProof/>
        </w:rPr>
        <mc:AlternateContent>
          <mc:Choice Requires="wps">
            <w:drawing>
              <wp:anchor distT="0" distB="0" distL="114300" distR="114300" simplePos="0" relativeHeight="251665408" behindDoc="0" locked="0" layoutInCell="1" allowOverlap="1" wp14:anchorId="408D3DA1" wp14:editId="05821B64">
                <wp:simplePos x="0" y="0"/>
                <wp:positionH relativeFrom="column">
                  <wp:posOffset>933450</wp:posOffset>
                </wp:positionH>
                <wp:positionV relativeFrom="margin">
                  <wp:posOffset>8799830</wp:posOffset>
                </wp:positionV>
                <wp:extent cx="4533900" cy="154940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54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1E81" w:rsidRDefault="006A1E81" w:rsidP="003B72D3">
                            <w:pPr>
                              <w:pStyle w:val="Imprint"/>
                              <w:spacing w:before="0"/>
                              <w:ind w:left="142" w:right="10"/>
                              <w:rPr>
                                <w:color w:val="000000"/>
                              </w:rPr>
                            </w:pPr>
                            <w:r w:rsidRPr="005C2FCF">
                              <w:rPr>
                                <w:color w:val="000000"/>
                              </w:rPr>
                              <w:t xml:space="preserve">The views and opinions expressed in this document are those of </w:t>
                            </w:r>
                            <w:r>
                              <w:rPr>
                                <w:color w:val="000000"/>
                              </w:rPr>
                              <w:t xml:space="preserve">NCVER </w:t>
                            </w:r>
                            <w:r>
                              <w:rPr>
                                <w:color w:val="000000"/>
                              </w:rPr>
                              <w:br/>
                            </w:r>
                            <w:r w:rsidRPr="005C2FCF">
                              <w:rPr>
                                <w:color w:val="000000"/>
                              </w:rPr>
                              <w:t>and do not necessarily reflect the vie</w:t>
                            </w:r>
                            <w:r>
                              <w:rPr>
                                <w:color w:val="000000"/>
                              </w:rPr>
                              <w:t>ws of the Australian Government or</w:t>
                            </w:r>
                            <w:r w:rsidRPr="005C2FCF">
                              <w:rPr>
                                <w:color w:val="000000"/>
                              </w:rPr>
                              <w:t xml:space="preserve"> </w:t>
                            </w:r>
                            <w:r>
                              <w:rPr>
                                <w:color w:val="000000"/>
                              </w:rPr>
                              <w:br/>
                            </w:r>
                            <w:r w:rsidRPr="005C2FCF">
                              <w:rPr>
                                <w:color w:val="000000"/>
                              </w:rPr>
                              <w:t>state and territory governments.</w:t>
                            </w:r>
                          </w:p>
                          <w:p w:rsidR="006A1E81" w:rsidRDefault="006A1E81" w:rsidP="003B72D3">
                            <w:pPr>
                              <w:pStyle w:val="Imprint"/>
                              <w:spacing w:before="0"/>
                              <w:ind w:left="142" w:right="10"/>
                              <w:rPr>
                                <w:color w:val="000000"/>
                              </w:rPr>
                            </w:pPr>
                          </w:p>
                          <w:p w:rsidR="006A1E81" w:rsidRPr="005C2FCF" w:rsidRDefault="006A1E81" w:rsidP="003B72D3">
                            <w:pPr>
                              <w:pStyle w:val="Imprint"/>
                              <w:spacing w:before="0"/>
                              <w:ind w:left="142" w:right="10"/>
                              <w:rPr>
                                <w:color w:val="000000"/>
                              </w:rPr>
                            </w:pPr>
                            <w:r>
                              <w:rPr>
                                <w:color w:val="000000"/>
                              </w:rPr>
                              <w:t xml:space="preserve"> </w:t>
                            </w:r>
                          </w:p>
                          <w:p w:rsidR="006A1E81" w:rsidRPr="005C2FCF" w:rsidRDefault="006A1E81" w:rsidP="003B72D3">
                            <w:pPr>
                              <w:pStyle w:val="Imprint"/>
                              <w:spacing w:before="0"/>
                              <w:ind w:left="142" w:right="10"/>
                              <w:rPr>
                                <w:color w:val="000000"/>
                              </w:rPr>
                            </w:pPr>
                          </w:p>
                          <w:p w:rsidR="006A1E81" w:rsidRDefault="006A1E81" w:rsidP="003B72D3">
                            <w:pPr>
                              <w:ind w:left="284" w:right="29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73.5pt;margin-top:692.9pt;width:357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x5/tw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" filled="f" stroked="f">
                <v:textbox>
                  <w:txbxContent>
                    <w:p w:rsidR="006A1E81" w:rsidRDefault="006A1E81" w:rsidP="003B72D3">
                      <w:pPr>
                        <w:pStyle w:val="Imprint"/>
                        <w:spacing w:before="0"/>
                        <w:ind w:left="142" w:right="10"/>
                        <w:rPr>
                          <w:color w:val="000000"/>
                        </w:rPr>
                      </w:pPr>
                      <w:r w:rsidRPr="005C2FCF">
                        <w:rPr>
                          <w:color w:val="000000"/>
                        </w:rPr>
                        <w:t xml:space="preserve">The views and opinions expressed in this document are those of </w:t>
                      </w:r>
                      <w:r>
                        <w:rPr>
                          <w:color w:val="000000"/>
                        </w:rPr>
                        <w:t xml:space="preserve">NCVER </w:t>
                      </w:r>
                      <w:r>
                        <w:rPr>
                          <w:color w:val="000000"/>
                        </w:rPr>
                        <w:br/>
                      </w:r>
                      <w:r w:rsidRPr="005C2FCF">
                        <w:rPr>
                          <w:color w:val="000000"/>
                        </w:rPr>
                        <w:t>and do not necessarily reflect the vie</w:t>
                      </w:r>
                      <w:r>
                        <w:rPr>
                          <w:color w:val="000000"/>
                        </w:rPr>
                        <w:t>ws of the Australian Government or</w:t>
                      </w:r>
                      <w:r w:rsidRPr="005C2FCF">
                        <w:rPr>
                          <w:color w:val="000000"/>
                        </w:rPr>
                        <w:t xml:space="preserve"> </w:t>
                      </w:r>
                      <w:r>
                        <w:rPr>
                          <w:color w:val="000000"/>
                        </w:rPr>
                        <w:br/>
                      </w:r>
                      <w:r w:rsidRPr="005C2FCF">
                        <w:rPr>
                          <w:color w:val="000000"/>
                        </w:rPr>
                        <w:t>state and territory governments.</w:t>
                      </w:r>
                    </w:p>
                    <w:p w:rsidR="006A1E81" w:rsidRDefault="006A1E81" w:rsidP="003B72D3">
                      <w:pPr>
                        <w:pStyle w:val="Imprint"/>
                        <w:spacing w:before="0"/>
                        <w:ind w:left="142" w:right="10"/>
                        <w:rPr>
                          <w:color w:val="000000"/>
                        </w:rPr>
                      </w:pPr>
                    </w:p>
                    <w:p w:rsidR="006A1E81" w:rsidRPr="005C2FCF" w:rsidRDefault="006A1E81" w:rsidP="003B72D3">
                      <w:pPr>
                        <w:pStyle w:val="Imprint"/>
                        <w:spacing w:before="0"/>
                        <w:ind w:left="142" w:right="10"/>
                        <w:rPr>
                          <w:color w:val="000000"/>
                        </w:rPr>
                      </w:pPr>
                      <w:r>
                        <w:rPr>
                          <w:color w:val="000000"/>
                        </w:rPr>
                        <w:t xml:space="preserve"> </w:t>
                      </w:r>
                    </w:p>
                    <w:p w:rsidR="006A1E81" w:rsidRPr="005C2FCF" w:rsidRDefault="006A1E81" w:rsidP="003B72D3">
                      <w:pPr>
                        <w:pStyle w:val="Imprint"/>
                        <w:spacing w:before="0"/>
                        <w:ind w:left="142" w:right="10"/>
                        <w:rPr>
                          <w:color w:val="000000"/>
                        </w:rPr>
                      </w:pPr>
                    </w:p>
                    <w:p w:rsidR="006A1E81" w:rsidRDefault="006A1E81" w:rsidP="003B72D3">
                      <w:pPr>
                        <w:ind w:left="284" w:right="294"/>
                      </w:pPr>
                    </w:p>
                  </w:txbxContent>
                </v:textbox>
                <w10:wrap anchory="margin"/>
              </v:shape>
            </w:pict>
          </mc:Fallback>
        </mc:AlternateContent>
      </w:r>
    </w:p>
    <w:p w:rsidR="001E1F3F" w:rsidRPr="00BD660A" w:rsidRDefault="001E1F3F" w:rsidP="001E1F3F">
      <w:pPr>
        <w:autoSpaceDE/>
        <w:autoSpaceDN/>
        <w:spacing w:before="160" w:line="300" w:lineRule="exact"/>
        <w:ind w:right="-1"/>
        <w:rPr>
          <w:rFonts w:ascii="Trebuchet MS" w:hAnsi="Trebuchet MS"/>
          <w:sz w:val="19"/>
          <w:lang w:eastAsia="en-US"/>
        </w:rPr>
      </w:pPr>
    </w:p>
    <w:p w:rsidR="001E1F3F" w:rsidRDefault="001E1F3F" w:rsidP="001E1F3F">
      <w:pPr>
        <w:autoSpaceDE/>
        <w:autoSpaceDN/>
        <w:spacing w:before="160" w:line="300" w:lineRule="exact"/>
        <w:ind w:right="-1"/>
        <w:rPr>
          <w:rFonts w:ascii="Tahoma" w:hAnsi="Tahoma" w:cs="Tahoma"/>
          <w:color w:val="000000"/>
          <w:sz w:val="24"/>
          <w:lang w:eastAsia="en-US"/>
        </w:rPr>
      </w:pPr>
      <w:bookmarkStart w:id="3" w:name="_Toc302058456"/>
      <w:bookmarkStart w:id="4" w:name="_Toc302058559"/>
      <w:bookmarkStart w:id="5" w:name="_Toc302058621"/>
      <w:bookmarkStart w:id="6" w:name="_Toc302058684"/>
      <w:bookmarkStart w:id="7" w:name="_Toc302058746"/>
      <w:bookmarkStart w:id="8" w:name="_Toc303778829"/>
      <w:r w:rsidRPr="00BD660A">
        <w:rPr>
          <w:rFonts w:ascii="Tahoma" w:hAnsi="Tahoma" w:cs="Tahoma"/>
          <w:color w:val="000000"/>
          <w:sz w:val="24"/>
          <w:lang w:eastAsia="en-US"/>
        </w:rPr>
        <w:softHyphen/>
      </w:r>
      <w:bookmarkEnd w:id="3"/>
      <w:bookmarkEnd w:id="4"/>
      <w:bookmarkEnd w:id="5"/>
      <w:bookmarkEnd w:id="6"/>
      <w:bookmarkEnd w:id="7"/>
      <w:bookmarkEnd w:id="8"/>
    </w:p>
    <w:p w:rsidR="001E1F3F" w:rsidRDefault="001E1F3F" w:rsidP="001E1F3F">
      <w:pPr>
        <w:autoSpaceDE/>
        <w:autoSpaceDN/>
        <w:spacing w:before="160" w:line="300" w:lineRule="exact"/>
        <w:ind w:right="-1"/>
        <w:rPr>
          <w:rFonts w:ascii="Tahoma" w:hAnsi="Tahoma" w:cs="Tahoma"/>
          <w:sz w:val="24"/>
          <w:szCs w:val="24"/>
          <w:lang w:eastAsia="en-US"/>
        </w:rPr>
      </w:pPr>
      <w:r w:rsidRPr="00BD660A">
        <w:rPr>
          <w:rFonts w:ascii="Tahoma" w:hAnsi="Tahoma" w:cs="Tahoma"/>
          <w:sz w:val="24"/>
          <w:szCs w:val="24"/>
          <w:lang w:eastAsia="en-US"/>
        </w:rPr>
        <w:lastRenderedPageBreak/>
        <w:t>Publisher’s note</w:t>
      </w:r>
    </w:p>
    <w:p w:rsidR="001E1F3F" w:rsidRDefault="006A1E81" w:rsidP="001E1F3F">
      <w:pPr>
        <w:pStyle w:val="Imprint"/>
      </w:pPr>
      <w:r>
        <w:rPr>
          <w:noProof/>
          <w:lang w:eastAsia="en-AU"/>
        </w:rPr>
        <mc:AlternateContent>
          <mc:Choice Requires="wps">
            <w:drawing>
              <wp:anchor distT="0" distB="0" distL="114300" distR="114300" simplePos="0" relativeHeight="251660288" behindDoc="0" locked="0" layoutInCell="1" allowOverlap="1" wp14:anchorId="727AABC9" wp14:editId="671D347B">
                <wp:simplePos x="0" y="0"/>
                <wp:positionH relativeFrom="column">
                  <wp:posOffset>-32385</wp:posOffset>
                </wp:positionH>
                <wp:positionV relativeFrom="paragraph">
                  <wp:posOffset>3708400</wp:posOffset>
                </wp:positionV>
                <wp:extent cx="4762500" cy="533400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533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1E81" w:rsidRPr="0063127D" w:rsidRDefault="006A1E81" w:rsidP="001E1F3F">
                            <w:pPr>
                              <w:pStyle w:val="Imprint"/>
                              <w:rPr>
                                <w:b/>
                              </w:rPr>
                            </w:pPr>
                            <w:r w:rsidRPr="0063127D">
                              <w:rPr>
                                <w:b/>
                              </w:rPr>
                              <w:t>© Commonwealth of Australia, 201</w:t>
                            </w:r>
                            <w:r>
                              <w:rPr>
                                <w:b/>
                              </w:rPr>
                              <w:t>7</w:t>
                            </w:r>
                          </w:p>
                          <w:p w:rsidR="006A1E81" w:rsidRPr="00140D50" w:rsidRDefault="006A1E81" w:rsidP="001E1F3F">
                            <w:pPr>
                              <w:pStyle w:val="Imprint"/>
                            </w:pPr>
                            <w:r>
                              <w:rPr>
                                <w:noProof/>
                                <w:lang w:eastAsia="en-AU"/>
                              </w:rPr>
                              <w:drawing>
                                <wp:inline distT="0" distB="0" distL="0" distR="0" wp14:anchorId="78759EB9" wp14:editId="53571F1C">
                                  <wp:extent cx="838200" cy="304800"/>
                                  <wp:effectExtent l="0" t="0" r="0" b="0"/>
                                  <wp:docPr id="1"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rsidR="006A1E81" w:rsidRPr="00140D50" w:rsidRDefault="006A1E81" w:rsidP="001E1F3F">
                            <w:pPr>
                              <w:pStyle w:val="Imprint"/>
                            </w:pPr>
                            <w:r w:rsidRPr="00140D50">
                              <w:t>With the exception of the Commonwealth Coat of Arms, the Department’s logo, any material protected by a trade mark and where otherwise noted all material presented in this document is provided under a Creative Commons At</w:t>
                            </w:r>
                            <w:r>
                              <w:t>tribution 3.0 Australia &lt;http://</w:t>
                            </w:r>
                            <w:r w:rsidRPr="00140D50">
                              <w:t xml:space="preserve">creativecommons.org/licenses/by/3.0/au&gt; licence. </w:t>
                            </w:r>
                          </w:p>
                          <w:p w:rsidR="006A1E81" w:rsidRPr="00140D50" w:rsidRDefault="006A1E81" w:rsidP="001E1F3F">
                            <w:pPr>
                              <w:pStyle w:val="Imprint"/>
                            </w:pPr>
                            <w:r w:rsidRPr="00140D50">
                              <w:t>The details of the relevant licence conditions are available on the Creative Commons website (accessible using the links provided) as is the full legal code for t</w:t>
                            </w:r>
                            <w:r>
                              <w:t>he CC BY 3.0 AU licence &lt;http://</w:t>
                            </w:r>
                            <w:r w:rsidRPr="00140D50">
                              <w:t>creativecommons.org/licenses/by/3.0/legalcode&gt;.</w:t>
                            </w:r>
                          </w:p>
                          <w:p w:rsidR="006A1E81" w:rsidRPr="00140D50" w:rsidRDefault="006A1E81" w:rsidP="001E1F3F">
                            <w:pPr>
                              <w:pStyle w:val="Imprint"/>
                            </w:pPr>
                            <w:r w:rsidRPr="00140D50">
                              <w:t>The Creative Commons licence conditions do not apply to all logos, graphic design, artwork and photographs. Requests and enquiries concerning other reproduction and rights should be directed to the National Centre for Vocational Education Research (NCVER).</w:t>
                            </w:r>
                          </w:p>
                          <w:p w:rsidR="006A1E81" w:rsidRPr="00140D50" w:rsidRDefault="006A1E81" w:rsidP="001E1F3F">
                            <w:pPr>
                              <w:pStyle w:val="Imprint"/>
                            </w:pPr>
                            <w:r w:rsidRPr="00140D50">
                              <w:t>This document sh</w:t>
                            </w:r>
                            <w:r>
                              <w:t>ould be attributed as NCVER 2017</w:t>
                            </w:r>
                            <w:r w:rsidRPr="00140D50">
                              <w:t xml:space="preserve">, </w:t>
                            </w:r>
                            <w:r w:rsidRPr="0062059C">
                              <w:rPr>
                                <w:i/>
                                <w:color w:val="000000"/>
                              </w:rPr>
                              <w:t>Longitudinal Survey</w:t>
                            </w:r>
                            <w:r>
                              <w:rPr>
                                <w:i/>
                                <w:color w:val="000000"/>
                              </w:rPr>
                              <w:t>s of Australian Youth (LSAY) 2006</w:t>
                            </w:r>
                            <w:r w:rsidRPr="0062059C">
                              <w:rPr>
                                <w:i/>
                                <w:color w:val="000000"/>
                              </w:rPr>
                              <w:t xml:space="preserve"> cohort user guide</w:t>
                            </w:r>
                            <w:r>
                              <w:rPr>
                                <w:i/>
                                <w:color w:val="000000"/>
                              </w:rPr>
                              <w:t>: d</w:t>
                            </w:r>
                            <w:r w:rsidRPr="00D70A51">
                              <w:rPr>
                                <w:i/>
                                <w:color w:val="000000"/>
                              </w:rPr>
                              <w:t xml:space="preserve">ata elements A </w:t>
                            </w:r>
                            <w:r>
                              <w:rPr>
                                <w:i/>
                                <w:color w:val="000000"/>
                              </w:rPr>
                              <w:t>—</w:t>
                            </w:r>
                            <w:r w:rsidRPr="00D70A51">
                              <w:rPr>
                                <w:i/>
                                <w:color w:val="000000"/>
                              </w:rPr>
                              <w:t xml:space="preserve"> demographics</w:t>
                            </w:r>
                            <w:r w:rsidRPr="0062059C">
                              <w:rPr>
                                <w:color w:val="000000"/>
                              </w:rPr>
                              <w:t>, NCVER, Adelaide.</w:t>
                            </w:r>
                          </w:p>
                          <w:p w:rsidR="006A1E81" w:rsidRPr="00140D50" w:rsidRDefault="006A1E81" w:rsidP="001E1F3F">
                            <w:pPr>
                              <w:pStyle w:val="Imprint"/>
                            </w:pPr>
                            <w:r w:rsidRPr="00140D50">
                              <w:t>This work has been produced by NCVER through the Longitudinal Surveys of Australian Youth (LSAY) Program, on behalf of the Australian Government and state and territory governments, with funding provided through the Australian Department of Education</w:t>
                            </w:r>
                            <w:r>
                              <w:t xml:space="preserve"> and Training</w:t>
                            </w:r>
                            <w:r w:rsidRPr="00140D50">
                              <w:t xml:space="preserve">. </w:t>
                            </w:r>
                          </w:p>
                          <w:p w:rsidR="006A1E81" w:rsidRPr="007D607F" w:rsidRDefault="006A1E81" w:rsidP="001E1F3F">
                            <w:pPr>
                              <w:pStyle w:val="Imprint"/>
                              <w:rPr>
                                <w:color w:val="000000"/>
                              </w:rPr>
                            </w:pPr>
                            <w:r w:rsidRPr="007D607F">
                              <w:rPr>
                                <w:color w:val="000000"/>
                              </w:rPr>
                              <w:t>Published by NCVER, ABN 87 007 967 311</w:t>
                            </w:r>
                          </w:p>
                          <w:p w:rsidR="006A1E81" w:rsidRPr="005C2FCF" w:rsidRDefault="006A1E81" w:rsidP="006A1E81">
                            <w:pPr>
                              <w:pStyle w:val="Imprint"/>
                              <w:ind w:right="1700"/>
                              <w:rPr>
                                <w:color w:val="000000"/>
                              </w:rPr>
                            </w:pPr>
                            <w:r w:rsidRPr="00E93F90">
                              <w:rPr>
                                <w:color w:val="000000"/>
                              </w:rPr>
                              <w:t>Level 5, 60 Light Square, Adelaide SA 5000</w:t>
                            </w:r>
                            <w:r w:rsidRPr="00E93F90">
                              <w:rPr>
                                <w:color w:val="000000"/>
                              </w:rPr>
                              <w:br/>
                              <w:t>PO Box 8288 Station Arcade, Adelaide SA 5000, Australia</w:t>
                            </w:r>
                          </w:p>
                          <w:p w:rsidR="006A1E81" w:rsidRPr="00D362BA" w:rsidRDefault="006A1E81" w:rsidP="006A1E81">
                            <w:pPr>
                              <w:pStyle w:val="Imprint"/>
                              <w:tabs>
                                <w:tab w:val="left" w:pos="2127"/>
                              </w:tabs>
                              <w:rPr>
                                <w:szCs w:val="17"/>
                              </w:rPr>
                            </w:pPr>
                            <w:r w:rsidRPr="00D362BA">
                              <w:rPr>
                                <w:b/>
                                <w:szCs w:val="17"/>
                              </w:rPr>
                              <w:t>Phone</w:t>
                            </w:r>
                            <w:r w:rsidRPr="00D362BA">
                              <w:rPr>
                                <w:szCs w:val="17"/>
                              </w:rPr>
                              <w:t xml:space="preserve"> +61 8 8230 8400     </w:t>
                            </w:r>
                          </w:p>
                          <w:p w:rsidR="006A1E81" w:rsidRPr="00D362BA" w:rsidRDefault="006A1E81" w:rsidP="006A1E81">
                            <w:pPr>
                              <w:pStyle w:val="Imprint"/>
                              <w:tabs>
                                <w:tab w:val="left" w:pos="2127"/>
                              </w:tabs>
                              <w:spacing w:before="0"/>
                              <w:rPr>
                                <w:sz w:val="17"/>
                                <w:szCs w:val="17"/>
                              </w:rPr>
                            </w:pPr>
                            <w:r w:rsidRPr="00D362BA">
                              <w:rPr>
                                <w:b/>
                                <w:szCs w:val="17"/>
                              </w:rPr>
                              <w:t>Email</w:t>
                            </w:r>
                            <w:r w:rsidRPr="00D362BA">
                              <w:rPr>
                                <w:szCs w:val="17"/>
                              </w:rPr>
                              <w:t xml:space="preserve"> </w:t>
                            </w:r>
                            <w:r w:rsidRPr="006A1E81">
                              <w:rPr>
                                <w:szCs w:val="17"/>
                              </w:rPr>
                              <w:t>ncver@ncver.edu.au</w:t>
                            </w:r>
                            <w:r w:rsidRPr="00D362BA">
                              <w:rPr>
                                <w:szCs w:val="17"/>
                              </w:rPr>
                              <w:t xml:space="preserve">    </w:t>
                            </w:r>
                            <w:r w:rsidRPr="00D362BA">
                              <w:rPr>
                                <w:b/>
                                <w:szCs w:val="17"/>
                              </w:rPr>
                              <w:t>Web</w:t>
                            </w:r>
                            <w:r w:rsidRPr="00D362BA">
                              <w:rPr>
                                <w:szCs w:val="17"/>
                              </w:rPr>
                              <w:t xml:space="preserve"> &lt;https://www.ncver.edu.au&gt;  &lt;</w:t>
                            </w:r>
                            <w:r w:rsidRPr="006A1E81">
                              <w:rPr>
                                <w:szCs w:val="17"/>
                              </w:rPr>
                              <w:t>http://www.lsay.edu.au</w:t>
                            </w:r>
                            <w:r w:rsidRPr="00D362BA">
                              <w:rPr>
                                <w:szCs w:val="17"/>
                              </w:rPr>
                              <w:t>&gt;</w:t>
                            </w:r>
                          </w:p>
                          <w:p w:rsidR="006A1E81" w:rsidRPr="00D212FA" w:rsidRDefault="006A1E81" w:rsidP="006A1E81">
                            <w:pPr>
                              <w:pStyle w:val="Imprint"/>
                              <w:tabs>
                                <w:tab w:val="left" w:pos="993"/>
                                <w:tab w:val="left" w:pos="3686"/>
                              </w:tabs>
                              <w:spacing w:before="0"/>
                            </w:pPr>
                            <w:r w:rsidRPr="00E65C3B">
                              <w:rPr>
                                <w:b/>
                              </w:rPr>
                              <w:t>Follow us:</w:t>
                            </w:r>
                            <w:r>
                              <w:t xml:space="preserve">       &lt;https://twitter.com/ncver&gt;      &lt;https://www.linkedin.com/company/ncver&gt;</w:t>
                            </w:r>
                          </w:p>
                          <w:p w:rsidR="006A1E81" w:rsidRPr="006A1E81" w:rsidRDefault="006A1E81" w:rsidP="006A1E81">
                            <w:pPr>
                              <w:pStyle w:val="Imprint"/>
                              <w:rPr>
                                <w:szCs w:val="17"/>
                              </w:rPr>
                            </w:pP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2.55pt;margin-top:292pt;width:375pt;height:4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" filled="f" stroked="f">
                <v:textbox inset="0,,0">
                  <w:txbxContent>
                    <w:p w:rsidR="006A1E81" w:rsidRPr="0063127D" w:rsidRDefault="006A1E81" w:rsidP="001E1F3F">
                      <w:pPr>
                        <w:pStyle w:val="Imprint"/>
                        <w:rPr>
                          <w:b/>
                        </w:rPr>
                      </w:pPr>
                      <w:r w:rsidRPr="0063127D">
                        <w:rPr>
                          <w:b/>
                        </w:rPr>
                        <w:t>© Commonwealth of Australia, 201</w:t>
                      </w:r>
                      <w:r>
                        <w:rPr>
                          <w:b/>
                        </w:rPr>
                        <w:t>7</w:t>
                      </w:r>
                    </w:p>
                    <w:p w:rsidR="006A1E81" w:rsidRPr="00140D50" w:rsidRDefault="006A1E81" w:rsidP="001E1F3F">
                      <w:pPr>
                        <w:pStyle w:val="Imprint"/>
                      </w:pPr>
                      <w:r>
                        <w:rPr>
                          <w:noProof/>
                          <w:lang w:eastAsia="en-AU"/>
                        </w:rPr>
                        <w:drawing>
                          <wp:inline distT="0" distB="0" distL="0" distR="0" wp14:anchorId="78759EB9" wp14:editId="53571F1C">
                            <wp:extent cx="838200" cy="304800"/>
                            <wp:effectExtent l="0" t="0" r="0" b="0"/>
                            <wp:docPr id="1"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rsidR="006A1E81" w:rsidRPr="00140D50" w:rsidRDefault="006A1E81" w:rsidP="001E1F3F">
                      <w:pPr>
                        <w:pStyle w:val="Imprint"/>
                      </w:pPr>
                      <w:r w:rsidRPr="00140D50">
                        <w:t>With the exception of the Commonwealth Coat of Arms, the Department’s logo, any material protected by a trade mark and where otherwise noted all material presented in this document is provided under a Creative Commons At</w:t>
                      </w:r>
                      <w:r>
                        <w:t>tribution 3.0 Australia &lt;http://</w:t>
                      </w:r>
                      <w:r w:rsidRPr="00140D50">
                        <w:t xml:space="preserve">creativecommons.org/licenses/by/3.0/au&gt; licence. </w:t>
                      </w:r>
                    </w:p>
                    <w:p w:rsidR="006A1E81" w:rsidRPr="00140D50" w:rsidRDefault="006A1E81" w:rsidP="001E1F3F">
                      <w:pPr>
                        <w:pStyle w:val="Imprint"/>
                      </w:pPr>
                      <w:r w:rsidRPr="00140D50">
                        <w:t>The details of the relevant licence conditions are available on the Creative Commons website (accessible using the links provided) as is the full legal code for t</w:t>
                      </w:r>
                      <w:r>
                        <w:t>he CC BY 3.0 AU licence &lt;http://</w:t>
                      </w:r>
                      <w:r w:rsidRPr="00140D50">
                        <w:t>creativecommons.org/licenses/by/3.0/legalcode&gt;.</w:t>
                      </w:r>
                    </w:p>
                    <w:p w:rsidR="006A1E81" w:rsidRPr="00140D50" w:rsidRDefault="006A1E81" w:rsidP="001E1F3F">
                      <w:pPr>
                        <w:pStyle w:val="Imprint"/>
                      </w:pPr>
                      <w:r w:rsidRPr="00140D50">
                        <w:t>The Creative Commons licence conditions do not apply to all logos, graphic design, artwork and photographs. Requests and enquiries concerning other reproduction and rights should be directed to the National Centre for Vocational Education Research (NCVER).</w:t>
                      </w:r>
                    </w:p>
                    <w:p w:rsidR="006A1E81" w:rsidRPr="00140D50" w:rsidRDefault="006A1E81" w:rsidP="001E1F3F">
                      <w:pPr>
                        <w:pStyle w:val="Imprint"/>
                      </w:pPr>
                      <w:r w:rsidRPr="00140D50">
                        <w:t>This document sh</w:t>
                      </w:r>
                      <w:r>
                        <w:t>ould be attributed as NCVER 2017</w:t>
                      </w:r>
                      <w:r w:rsidRPr="00140D50">
                        <w:t xml:space="preserve">, </w:t>
                      </w:r>
                      <w:r w:rsidRPr="0062059C">
                        <w:rPr>
                          <w:i/>
                          <w:color w:val="000000"/>
                        </w:rPr>
                        <w:t>Longitudinal Survey</w:t>
                      </w:r>
                      <w:r>
                        <w:rPr>
                          <w:i/>
                          <w:color w:val="000000"/>
                        </w:rPr>
                        <w:t>s of Australian Youth (LSAY) 2006</w:t>
                      </w:r>
                      <w:r w:rsidRPr="0062059C">
                        <w:rPr>
                          <w:i/>
                          <w:color w:val="000000"/>
                        </w:rPr>
                        <w:t xml:space="preserve"> cohort user guide</w:t>
                      </w:r>
                      <w:r>
                        <w:rPr>
                          <w:i/>
                          <w:color w:val="000000"/>
                        </w:rPr>
                        <w:t>: d</w:t>
                      </w:r>
                      <w:r w:rsidRPr="00D70A51">
                        <w:rPr>
                          <w:i/>
                          <w:color w:val="000000"/>
                        </w:rPr>
                        <w:t xml:space="preserve">ata elements </w:t>
                      </w:r>
                      <w:proofErr w:type="gramStart"/>
                      <w:r w:rsidRPr="00D70A51">
                        <w:rPr>
                          <w:i/>
                          <w:color w:val="000000"/>
                        </w:rPr>
                        <w:t>A</w:t>
                      </w:r>
                      <w:proofErr w:type="gramEnd"/>
                      <w:r w:rsidRPr="00D70A51">
                        <w:rPr>
                          <w:i/>
                          <w:color w:val="000000"/>
                        </w:rPr>
                        <w:t xml:space="preserve"> </w:t>
                      </w:r>
                      <w:r>
                        <w:rPr>
                          <w:i/>
                          <w:color w:val="000000"/>
                        </w:rPr>
                        <w:t>—</w:t>
                      </w:r>
                      <w:r w:rsidRPr="00D70A51">
                        <w:rPr>
                          <w:i/>
                          <w:color w:val="000000"/>
                        </w:rPr>
                        <w:t xml:space="preserve"> demographics</w:t>
                      </w:r>
                      <w:r w:rsidRPr="0062059C">
                        <w:rPr>
                          <w:color w:val="000000"/>
                        </w:rPr>
                        <w:t>, NCVER, Adelaide.</w:t>
                      </w:r>
                    </w:p>
                    <w:p w:rsidR="006A1E81" w:rsidRPr="00140D50" w:rsidRDefault="006A1E81" w:rsidP="001E1F3F">
                      <w:pPr>
                        <w:pStyle w:val="Imprint"/>
                      </w:pPr>
                      <w:r w:rsidRPr="00140D50">
                        <w:t>This work has been produced by NCVER through the Longitudinal Surveys of Australian Youth (LSAY) Program, on behalf of the Australian Government and state and territory governments, with funding provided through the Australian Department of Education</w:t>
                      </w:r>
                      <w:r>
                        <w:t xml:space="preserve"> and Training</w:t>
                      </w:r>
                      <w:r w:rsidRPr="00140D50">
                        <w:t xml:space="preserve">. </w:t>
                      </w:r>
                    </w:p>
                    <w:p w:rsidR="006A1E81" w:rsidRPr="007D607F" w:rsidRDefault="006A1E81" w:rsidP="001E1F3F">
                      <w:pPr>
                        <w:pStyle w:val="Imprint"/>
                        <w:rPr>
                          <w:color w:val="000000"/>
                        </w:rPr>
                      </w:pPr>
                      <w:r w:rsidRPr="007D607F">
                        <w:rPr>
                          <w:color w:val="000000"/>
                        </w:rPr>
                        <w:t>Published by NCVER, ABN 87 007 967 311</w:t>
                      </w:r>
                    </w:p>
                    <w:p w:rsidR="006A1E81" w:rsidRPr="005C2FCF" w:rsidRDefault="006A1E81" w:rsidP="006A1E81">
                      <w:pPr>
                        <w:pStyle w:val="Imprint"/>
                        <w:ind w:right="1700"/>
                        <w:rPr>
                          <w:color w:val="000000"/>
                        </w:rPr>
                      </w:pPr>
                      <w:r w:rsidRPr="00E93F90">
                        <w:rPr>
                          <w:color w:val="000000"/>
                        </w:rPr>
                        <w:t>Level 5, 60 Light Square, Adelaide SA 5000</w:t>
                      </w:r>
                      <w:r w:rsidRPr="00E93F90">
                        <w:rPr>
                          <w:color w:val="000000"/>
                        </w:rPr>
                        <w:br/>
                        <w:t>PO Box 8288 Station Arcade, Adelaide SA 5000, Australia</w:t>
                      </w:r>
                    </w:p>
                    <w:p w:rsidR="006A1E81" w:rsidRPr="00D362BA" w:rsidRDefault="006A1E81" w:rsidP="006A1E81">
                      <w:pPr>
                        <w:pStyle w:val="Imprint"/>
                        <w:tabs>
                          <w:tab w:val="left" w:pos="2127"/>
                        </w:tabs>
                        <w:rPr>
                          <w:szCs w:val="17"/>
                        </w:rPr>
                      </w:pPr>
                      <w:r w:rsidRPr="00D362BA">
                        <w:rPr>
                          <w:b/>
                          <w:szCs w:val="17"/>
                        </w:rPr>
                        <w:t>Phone</w:t>
                      </w:r>
                      <w:r w:rsidRPr="00D362BA">
                        <w:rPr>
                          <w:szCs w:val="17"/>
                        </w:rPr>
                        <w:t xml:space="preserve"> +61 8 8230 8400     </w:t>
                      </w:r>
                    </w:p>
                    <w:p w:rsidR="006A1E81" w:rsidRPr="00D362BA" w:rsidRDefault="006A1E81" w:rsidP="006A1E81">
                      <w:pPr>
                        <w:pStyle w:val="Imprint"/>
                        <w:tabs>
                          <w:tab w:val="left" w:pos="2127"/>
                        </w:tabs>
                        <w:spacing w:before="0"/>
                        <w:rPr>
                          <w:sz w:val="17"/>
                          <w:szCs w:val="17"/>
                        </w:rPr>
                      </w:pPr>
                      <w:r w:rsidRPr="00D362BA">
                        <w:rPr>
                          <w:b/>
                          <w:szCs w:val="17"/>
                        </w:rPr>
                        <w:t>Email</w:t>
                      </w:r>
                      <w:r w:rsidRPr="00D362BA">
                        <w:rPr>
                          <w:szCs w:val="17"/>
                        </w:rPr>
                        <w:t xml:space="preserve"> </w:t>
                      </w:r>
                      <w:r w:rsidRPr="006A1E81">
                        <w:rPr>
                          <w:szCs w:val="17"/>
                        </w:rPr>
                        <w:t>ncver@ncver.edu.au</w:t>
                      </w:r>
                      <w:r w:rsidRPr="00D362BA">
                        <w:rPr>
                          <w:szCs w:val="17"/>
                        </w:rPr>
                        <w:t xml:space="preserve">    </w:t>
                      </w:r>
                      <w:r w:rsidRPr="00D362BA">
                        <w:rPr>
                          <w:b/>
                          <w:szCs w:val="17"/>
                        </w:rPr>
                        <w:t>Web</w:t>
                      </w:r>
                      <w:r w:rsidRPr="00D362BA">
                        <w:rPr>
                          <w:szCs w:val="17"/>
                        </w:rPr>
                        <w:t xml:space="preserve"> &lt;https://www.ncver.edu.au</w:t>
                      </w:r>
                      <w:proofErr w:type="gramStart"/>
                      <w:r w:rsidRPr="00D362BA">
                        <w:rPr>
                          <w:szCs w:val="17"/>
                        </w:rPr>
                        <w:t>&gt;  &lt;</w:t>
                      </w:r>
                      <w:proofErr w:type="gramEnd"/>
                      <w:r w:rsidRPr="006A1E81">
                        <w:rPr>
                          <w:szCs w:val="17"/>
                        </w:rPr>
                        <w:t>http://www.lsay.edu.au</w:t>
                      </w:r>
                      <w:r w:rsidRPr="00D362BA">
                        <w:rPr>
                          <w:szCs w:val="17"/>
                        </w:rPr>
                        <w:t>&gt;</w:t>
                      </w:r>
                    </w:p>
                    <w:p w:rsidR="006A1E81" w:rsidRPr="00D212FA" w:rsidRDefault="006A1E81" w:rsidP="006A1E81">
                      <w:pPr>
                        <w:pStyle w:val="Imprint"/>
                        <w:tabs>
                          <w:tab w:val="left" w:pos="993"/>
                          <w:tab w:val="left" w:pos="3686"/>
                        </w:tabs>
                        <w:spacing w:before="0"/>
                      </w:pPr>
                      <w:r w:rsidRPr="00E65C3B">
                        <w:rPr>
                          <w:b/>
                        </w:rPr>
                        <w:t>Follow us:</w:t>
                      </w:r>
                      <w:r>
                        <w:t xml:space="preserve">       &lt;https://twitter.com/ncver&gt;      &lt;https://www.linkedin.com/company/ncver&gt;</w:t>
                      </w:r>
                    </w:p>
                    <w:p w:rsidR="006A1E81" w:rsidRPr="006A1E81" w:rsidRDefault="006A1E81" w:rsidP="006A1E81">
                      <w:pPr>
                        <w:pStyle w:val="Imprint"/>
                        <w:rPr>
                          <w:szCs w:val="17"/>
                        </w:rPr>
                      </w:pPr>
                    </w:p>
                  </w:txbxContent>
                </v:textbox>
              </v:shape>
            </w:pict>
          </mc:Fallback>
        </mc:AlternateContent>
      </w:r>
      <w:r>
        <w:rPr>
          <w:noProof/>
          <w:lang w:eastAsia="en-AU"/>
        </w:rPr>
        <w:drawing>
          <wp:anchor distT="0" distB="0" distL="114300" distR="114300" simplePos="0" relativeHeight="251669504" behindDoc="0" locked="0" layoutInCell="1" allowOverlap="1" wp14:anchorId="5AACF39F" wp14:editId="380B09BB">
            <wp:simplePos x="0" y="0"/>
            <wp:positionH relativeFrom="column">
              <wp:posOffset>2174875</wp:posOffset>
            </wp:positionH>
            <wp:positionV relativeFrom="paragraph">
              <wp:posOffset>8598535</wp:posOffset>
            </wp:positionV>
            <wp:extent cx="139065" cy="152400"/>
            <wp:effectExtent l="0" t="0" r="0" b="0"/>
            <wp:wrapNone/>
            <wp:docPr id="99" name="Picture 99"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2"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7456" behindDoc="0" locked="0" layoutInCell="1" allowOverlap="1" wp14:anchorId="1A812526" wp14:editId="677AF0F4">
            <wp:simplePos x="0" y="0"/>
            <wp:positionH relativeFrom="column">
              <wp:posOffset>565150</wp:posOffset>
            </wp:positionH>
            <wp:positionV relativeFrom="paragraph">
              <wp:posOffset>8595360</wp:posOffset>
            </wp:positionV>
            <wp:extent cx="141605" cy="152400"/>
            <wp:effectExtent l="0" t="0" r="0" b="0"/>
            <wp:wrapNone/>
            <wp:docPr id="98"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1E1F3F" w:rsidRPr="00D536DF">
        <w:t xml:space="preserve">Additional information relating to this publication is available from </w:t>
      </w:r>
      <w:r w:rsidR="001E1F3F">
        <w:t>the LSAY</w:t>
      </w:r>
      <w:r w:rsidR="001E1F3F" w:rsidRPr="00D536DF">
        <w:t xml:space="preserve"> website &lt;</w:t>
      </w:r>
      <w:r w:rsidR="001E1F3F" w:rsidRPr="001E1F3F">
        <w:t>https://www.lsay.edu.au/publications/search-for-lsay-publications/2258</w:t>
      </w:r>
      <w:r w:rsidR="001E1F3F" w:rsidRPr="00D536DF">
        <w:t>&gt;.</w:t>
      </w:r>
      <w:r>
        <w:t xml:space="preserve"> </w:t>
      </w:r>
      <w:r w:rsidR="001E1F3F" w:rsidRPr="00D536DF">
        <w:br w:type="page"/>
      </w:r>
    </w:p>
    <w:p w:rsidR="001E1F3F" w:rsidRDefault="001E1F3F" w:rsidP="001E1F3F"/>
    <w:p w:rsidR="003B72D3" w:rsidRDefault="003B72D3" w:rsidP="001E1F3F">
      <w:pPr>
        <w:adjustRightInd w:val="0"/>
        <w:spacing w:before="402" w:after="536"/>
        <w:ind w:left="96" w:right="96"/>
        <w:rPr>
          <w:rFonts w:ascii="Tahoma" w:hAnsi="Tahoma" w:cs="Tahoma"/>
          <w:bCs/>
          <w:iCs/>
          <w:color w:val="000000"/>
          <w:sz w:val="56"/>
          <w:szCs w:val="56"/>
        </w:rPr>
        <w:sectPr w:rsidR="003B72D3">
          <w:headerReference w:type="even" r:id="rId14"/>
          <w:headerReference w:type="default" r:id="rId15"/>
          <w:footerReference w:type="even" r:id="rId16"/>
          <w:footerReference w:type="default" r:id="rId17"/>
          <w:headerReference w:type="first" r:id="rId18"/>
          <w:footerReference w:type="first" r:id="rId19"/>
          <w:pgSz w:w="11905" w:h="16837"/>
          <w:pgMar w:top="567" w:right="1701" w:bottom="567" w:left="1701" w:header="720" w:footer="720" w:gutter="0"/>
          <w:cols w:space="720"/>
          <w:noEndnote/>
        </w:sectPr>
      </w:pPr>
    </w:p>
    <w:tbl>
      <w:tblPr>
        <w:tblW w:w="8858" w:type="dxa"/>
        <w:tblLayout w:type="fixed"/>
        <w:tblCellMar>
          <w:left w:w="0" w:type="dxa"/>
          <w:right w:w="0" w:type="dxa"/>
        </w:tblCellMar>
        <w:tblLook w:val="0000" w:firstRow="0" w:lastRow="0" w:firstColumn="0" w:lastColumn="0" w:noHBand="0" w:noVBand="0"/>
      </w:tblPr>
      <w:tblGrid>
        <w:gridCol w:w="8858"/>
      </w:tblGrid>
      <w:tr w:rsidR="001E1F3F" w:rsidRPr="00D87856" w:rsidTr="001E1F3F">
        <w:trPr>
          <w:cantSplit/>
        </w:trPr>
        <w:tc>
          <w:tcPr>
            <w:tcW w:w="8858" w:type="dxa"/>
            <w:tcBorders>
              <w:top w:val="nil"/>
              <w:left w:val="nil"/>
              <w:bottom w:val="nil"/>
              <w:right w:val="nil"/>
            </w:tcBorders>
            <w:shd w:val="clear" w:color="auto" w:fill="FFFFFF"/>
          </w:tcPr>
          <w:p w:rsidR="001E1F3F" w:rsidRPr="00D87856" w:rsidRDefault="001E1F3F" w:rsidP="001E1F3F">
            <w:pPr>
              <w:adjustRightInd w:val="0"/>
              <w:spacing w:before="402" w:after="536"/>
              <w:ind w:left="96" w:right="96"/>
              <w:rPr>
                <w:b/>
                <w:bCs/>
                <w:i/>
                <w:iCs/>
                <w:color w:val="000000"/>
                <w:sz w:val="26"/>
                <w:szCs w:val="26"/>
              </w:rPr>
            </w:pPr>
            <w:r w:rsidRPr="00D87856">
              <w:rPr>
                <w:rFonts w:ascii="Tahoma" w:hAnsi="Tahoma" w:cs="Tahoma"/>
                <w:bCs/>
                <w:iCs/>
                <w:color w:val="000000"/>
                <w:sz w:val="56"/>
                <w:szCs w:val="56"/>
              </w:rPr>
              <w:t>Contents</w:t>
            </w:r>
          </w:p>
        </w:tc>
      </w:tr>
    </w:tbl>
    <w:p w:rsidR="001E1F3F" w:rsidRPr="001E1F3F" w:rsidRDefault="001E1F3F">
      <w:pPr>
        <w:pStyle w:val="TOC1"/>
        <w:rPr>
          <w:rFonts w:ascii="Trebuchet MS" w:eastAsiaTheme="minorEastAsia" w:hAnsi="Trebuchet MS" w:cstheme="minorBidi"/>
          <w:noProof/>
          <w:sz w:val="19"/>
          <w:szCs w:val="19"/>
        </w:rPr>
      </w:pPr>
      <w:r w:rsidRPr="001E1F3F">
        <w:rPr>
          <w:rFonts w:ascii="Trebuchet MS" w:hAnsi="Trebuchet MS"/>
          <w:sz w:val="19"/>
          <w:szCs w:val="19"/>
        </w:rPr>
        <w:fldChar w:fldCharType="begin"/>
      </w:r>
      <w:r w:rsidRPr="001E1F3F">
        <w:rPr>
          <w:rFonts w:ascii="Trebuchet MS" w:hAnsi="Trebuchet MS"/>
          <w:sz w:val="19"/>
          <w:szCs w:val="19"/>
        </w:rPr>
        <w:instrText xml:space="preserve">TOC  \f C\h </w:instrText>
      </w:r>
      <w:r w:rsidRPr="001E1F3F">
        <w:rPr>
          <w:rFonts w:ascii="Trebuchet MS" w:hAnsi="Trebuchet MS"/>
          <w:sz w:val="19"/>
          <w:szCs w:val="19"/>
        </w:rPr>
        <w:fldChar w:fldCharType="separate"/>
      </w:r>
      <w:hyperlink w:anchor="_Toc478375452" w:history="1">
        <w:r w:rsidRPr="001E1F3F">
          <w:rPr>
            <w:rStyle w:val="Hyperlink"/>
            <w:rFonts w:ascii="Trebuchet MS" w:hAnsi="Trebuchet MS"/>
            <w:noProof/>
            <w:sz w:val="19"/>
            <w:szCs w:val="19"/>
          </w:rPr>
          <w:t>Student: Place of residence</w:t>
        </w:r>
        <w:r w:rsidRPr="001E1F3F">
          <w:rPr>
            <w:rFonts w:ascii="Trebuchet MS" w:hAnsi="Trebuchet MS"/>
            <w:noProof/>
            <w:sz w:val="19"/>
            <w:szCs w:val="19"/>
          </w:rPr>
          <w:tab/>
        </w:r>
        <w:r w:rsidRPr="001E1F3F">
          <w:rPr>
            <w:rFonts w:ascii="Trebuchet MS" w:hAnsi="Trebuchet MS"/>
            <w:noProof/>
            <w:sz w:val="19"/>
            <w:szCs w:val="19"/>
          </w:rPr>
          <w:fldChar w:fldCharType="begin"/>
        </w:r>
        <w:r w:rsidRPr="001E1F3F">
          <w:rPr>
            <w:rFonts w:ascii="Trebuchet MS" w:hAnsi="Trebuchet MS"/>
            <w:noProof/>
            <w:sz w:val="19"/>
            <w:szCs w:val="19"/>
          </w:rPr>
          <w:instrText xml:space="preserve"> PAGEREF _Toc478375452 \h </w:instrText>
        </w:r>
        <w:r w:rsidRPr="001E1F3F">
          <w:rPr>
            <w:rFonts w:ascii="Trebuchet MS" w:hAnsi="Trebuchet MS"/>
            <w:noProof/>
            <w:sz w:val="19"/>
            <w:szCs w:val="19"/>
          </w:rPr>
        </w:r>
        <w:r w:rsidRPr="001E1F3F">
          <w:rPr>
            <w:rFonts w:ascii="Trebuchet MS" w:hAnsi="Trebuchet MS"/>
            <w:noProof/>
            <w:sz w:val="19"/>
            <w:szCs w:val="19"/>
          </w:rPr>
          <w:fldChar w:fldCharType="separate"/>
        </w:r>
        <w:r w:rsidR="002B5A97">
          <w:rPr>
            <w:rFonts w:ascii="Trebuchet MS" w:hAnsi="Trebuchet MS"/>
            <w:noProof/>
            <w:sz w:val="19"/>
            <w:szCs w:val="19"/>
          </w:rPr>
          <w:t>1</w:t>
        </w:r>
        <w:r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53" w:history="1">
        <w:r w:rsidR="001E1F3F" w:rsidRPr="001E1F3F">
          <w:rPr>
            <w:rStyle w:val="Hyperlink"/>
            <w:rFonts w:ascii="Trebuchet MS" w:hAnsi="Trebuchet MS"/>
            <w:noProof/>
            <w:sz w:val="19"/>
            <w:szCs w:val="19"/>
          </w:rPr>
          <w:t>State</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_Toc478375453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1</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54" w:history="1">
        <w:r w:rsidR="001E1F3F" w:rsidRPr="001E1F3F">
          <w:rPr>
            <w:rStyle w:val="Hyperlink"/>
            <w:rFonts w:ascii="Trebuchet MS" w:hAnsi="Trebuchet MS"/>
            <w:noProof/>
            <w:sz w:val="19"/>
            <w:szCs w:val="19"/>
          </w:rPr>
          <w:t>Postcode</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_Toc478375454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8</w:t>
        </w:r>
        <w:r w:rsidR="001E1F3F" w:rsidRPr="001E1F3F">
          <w:rPr>
            <w:rFonts w:ascii="Trebuchet MS" w:hAnsi="Trebuchet MS"/>
            <w:noProof/>
            <w:sz w:val="19"/>
            <w:szCs w:val="19"/>
          </w:rPr>
          <w:fldChar w:fldCharType="end"/>
        </w:r>
      </w:hyperlink>
    </w:p>
    <w:p w:rsidR="001E1F3F" w:rsidRPr="001E1F3F" w:rsidRDefault="00AB2D8E">
      <w:pPr>
        <w:pStyle w:val="TOC1"/>
        <w:rPr>
          <w:rFonts w:ascii="Trebuchet MS" w:eastAsiaTheme="minorEastAsia" w:hAnsi="Trebuchet MS" w:cstheme="minorBidi"/>
          <w:noProof/>
          <w:sz w:val="19"/>
          <w:szCs w:val="19"/>
        </w:rPr>
      </w:pPr>
      <w:hyperlink w:anchor="_Toc478375455" w:history="1">
        <w:r w:rsidR="001E1F3F" w:rsidRPr="001E1F3F">
          <w:rPr>
            <w:rStyle w:val="Hyperlink"/>
            <w:rFonts w:ascii="Trebuchet MS" w:hAnsi="Trebuchet MS"/>
            <w:noProof/>
            <w:sz w:val="19"/>
            <w:szCs w:val="19"/>
          </w:rPr>
          <w:t>Student: Gender</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_Toc478375455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10</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56" w:history="1">
        <w:r w:rsidR="001E1F3F" w:rsidRPr="001E1F3F">
          <w:rPr>
            <w:rStyle w:val="Hyperlink"/>
            <w:rFonts w:ascii="Trebuchet MS" w:hAnsi="Trebuchet MS"/>
            <w:noProof/>
            <w:sz w:val="19"/>
            <w:szCs w:val="19"/>
          </w:rPr>
          <w:t>Gender</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_Toc478375456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10</w:t>
        </w:r>
        <w:r w:rsidR="001E1F3F" w:rsidRPr="001E1F3F">
          <w:rPr>
            <w:rFonts w:ascii="Trebuchet MS" w:hAnsi="Trebuchet MS"/>
            <w:noProof/>
            <w:sz w:val="19"/>
            <w:szCs w:val="19"/>
          </w:rPr>
          <w:fldChar w:fldCharType="end"/>
        </w:r>
      </w:hyperlink>
    </w:p>
    <w:p w:rsidR="001E1F3F" w:rsidRPr="001E1F3F" w:rsidRDefault="00AB2D8E">
      <w:pPr>
        <w:pStyle w:val="TOC1"/>
        <w:rPr>
          <w:rFonts w:ascii="Trebuchet MS" w:eastAsiaTheme="minorEastAsia" w:hAnsi="Trebuchet MS" w:cstheme="minorBidi"/>
          <w:noProof/>
          <w:sz w:val="19"/>
          <w:szCs w:val="19"/>
        </w:rPr>
      </w:pPr>
      <w:hyperlink w:anchor="_Toc478375457" w:history="1">
        <w:r w:rsidR="001E1F3F" w:rsidRPr="001E1F3F">
          <w:rPr>
            <w:rStyle w:val="Hyperlink"/>
            <w:rFonts w:ascii="Trebuchet MS" w:hAnsi="Trebuchet MS"/>
            <w:noProof/>
            <w:sz w:val="19"/>
            <w:szCs w:val="19"/>
          </w:rPr>
          <w:t>Student: Indigenous status</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_Toc478375457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11</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58" w:history="1">
        <w:r w:rsidR="001E1F3F" w:rsidRPr="001E1F3F">
          <w:rPr>
            <w:rStyle w:val="Hyperlink"/>
            <w:rFonts w:ascii="Trebuchet MS" w:hAnsi="Trebuchet MS"/>
            <w:noProof/>
            <w:sz w:val="19"/>
            <w:szCs w:val="19"/>
          </w:rPr>
          <w:t>ATSI</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_Toc478375458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11</w:t>
        </w:r>
        <w:r w:rsidR="001E1F3F" w:rsidRPr="001E1F3F">
          <w:rPr>
            <w:rFonts w:ascii="Trebuchet MS" w:hAnsi="Trebuchet MS"/>
            <w:noProof/>
            <w:sz w:val="19"/>
            <w:szCs w:val="19"/>
          </w:rPr>
          <w:fldChar w:fldCharType="end"/>
        </w:r>
      </w:hyperlink>
    </w:p>
    <w:p w:rsidR="001E1F3F" w:rsidRPr="001E1F3F" w:rsidRDefault="00AB2D8E">
      <w:pPr>
        <w:pStyle w:val="TOC1"/>
        <w:rPr>
          <w:rFonts w:ascii="Trebuchet MS" w:eastAsiaTheme="minorEastAsia" w:hAnsi="Trebuchet MS" w:cstheme="minorBidi"/>
          <w:noProof/>
          <w:sz w:val="19"/>
          <w:szCs w:val="19"/>
        </w:rPr>
      </w:pPr>
      <w:hyperlink w:anchor="_Toc478375459" w:history="1">
        <w:r w:rsidR="001E1F3F" w:rsidRPr="001E1F3F">
          <w:rPr>
            <w:rStyle w:val="Hyperlink"/>
            <w:rFonts w:ascii="Trebuchet MS" w:hAnsi="Trebuchet MS"/>
            <w:noProof/>
            <w:sz w:val="19"/>
            <w:szCs w:val="19"/>
          </w:rPr>
          <w:t>Student: Date of birth/age</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_Toc478375459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12</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60" w:history="1">
        <w:r w:rsidR="001E1F3F" w:rsidRPr="001E1F3F">
          <w:rPr>
            <w:rStyle w:val="Hyperlink"/>
            <w:rFonts w:ascii="Trebuchet MS" w:hAnsi="Trebuchet MS"/>
            <w:noProof/>
            <w:sz w:val="19"/>
            <w:szCs w:val="19"/>
          </w:rPr>
          <w:t>Age</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_Toc478375460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12</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61" w:history="1">
        <w:r w:rsidR="001E1F3F" w:rsidRPr="001E1F3F">
          <w:rPr>
            <w:rStyle w:val="Hyperlink"/>
            <w:rFonts w:ascii="Trebuchet MS" w:hAnsi="Trebuchet MS"/>
            <w:noProof/>
            <w:sz w:val="19"/>
            <w:szCs w:val="19"/>
          </w:rPr>
          <w:t>Date of birth: Month</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_Toc478375461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13</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62" w:history="1">
        <w:r w:rsidR="001E1F3F" w:rsidRPr="001E1F3F">
          <w:rPr>
            <w:rStyle w:val="Hyperlink"/>
            <w:rFonts w:ascii="Trebuchet MS" w:hAnsi="Trebuchet MS"/>
            <w:noProof/>
            <w:sz w:val="19"/>
            <w:szCs w:val="19"/>
          </w:rPr>
          <w:t>Date of birth: Year</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_Toc478375462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14</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63" w:history="1">
        <w:r w:rsidR="001E1F3F" w:rsidRPr="001E1F3F">
          <w:rPr>
            <w:rStyle w:val="Hyperlink"/>
            <w:rFonts w:ascii="Trebuchet MS" w:hAnsi="Trebuchet MS"/>
            <w:noProof/>
            <w:sz w:val="19"/>
            <w:szCs w:val="19"/>
          </w:rPr>
          <w:t>Date of birth</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_Toc478375463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15</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64" w:history="1">
        <w:r w:rsidR="001E1F3F" w:rsidRPr="001E1F3F">
          <w:rPr>
            <w:rStyle w:val="Hyperlink"/>
            <w:rFonts w:ascii="Trebuchet MS" w:hAnsi="Trebuchet MS"/>
            <w:noProof/>
            <w:sz w:val="19"/>
            <w:szCs w:val="19"/>
          </w:rPr>
          <w:t>Date of birth: SAS date</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_Toc478375464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16</w:t>
        </w:r>
        <w:r w:rsidR="001E1F3F" w:rsidRPr="001E1F3F">
          <w:rPr>
            <w:rFonts w:ascii="Trebuchet MS" w:hAnsi="Trebuchet MS"/>
            <w:noProof/>
            <w:sz w:val="19"/>
            <w:szCs w:val="19"/>
          </w:rPr>
          <w:fldChar w:fldCharType="end"/>
        </w:r>
      </w:hyperlink>
    </w:p>
    <w:p w:rsidR="001E1F3F" w:rsidRPr="001E1F3F" w:rsidRDefault="00AB2D8E">
      <w:pPr>
        <w:pStyle w:val="TOC1"/>
        <w:rPr>
          <w:rFonts w:ascii="Trebuchet MS" w:eastAsiaTheme="minorEastAsia" w:hAnsi="Trebuchet MS" w:cstheme="minorBidi"/>
          <w:noProof/>
          <w:sz w:val="19"/>
          <w:szCs w:val="19"/>
        </w:rPr>
      </w:pPr>
      <w:hyperlink w:anchor="_Toc478375465" w:history="1">
        <w:r w:rsidR="001E1F3F" w:rsidRPr="001E1F3F">
          <w:rPr>
            <w:rStyle w:val="Hyperlink"/>
            <w:rFonts w:ascii="Trebuchet MS" w:hAnsi="Trebuchet MS"/>
            <w:noProof/>
            <w:sz w:val="19"/>
            <w:szCs w:val="19"/>
          </w:rPr>
          <w:t>Student: Country of birth</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_Toc478375465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17</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66" w:history="1">
        <w:r w:rsidR="001E1F3F" w:rsidRPr="001E1F3F">
          <w:rPr>
            <w:rStyle w:val="Hyperlink"/>
            <w:rFonts w:ascii="Trebuchet MS" w:hAnsi="Trebuchet MS"/>
            <w:noProof/>
            <w:sz w:val="19"/>
            <w:szCs w:val="19"/>
          </w:rPr>
          <w:t>Country of birth</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_Toc478375466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17</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67" w:history="1">
        <w:r w:rsidR="001E1F3F" w:rsidRPr="001E1F3F">
          <w:rPr>
            <w:rStyle w:val="Hyperlink"/>
            <w:rFonts w:ascii="Trebuchet MS" w:hAnsi="Trebuchet MS"/>
            <w:noProof/>
            <w:sz w:val="19"/>
            <w:szCs w:val="19"/>
          </w:rPr>
          <w:t>Country of birth: Other</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_Toc478375467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18</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68" w:history="1">
        <w:r w:rsidR="001E1F3F" w:rsidRPr="001E1F3F">
          <w:rPr>
            <w:rStyle w:val="Hyperlink"/>
            <w:rFonts w:ascii="Trebuchet MS" w:hAnsi="Trebuchet MS"/>
            <w:noProof/>
            <w:sz w:val="19"/>
            <w:szCs w:val="19"/>
          </w:rPr>
          <w:t>Country of birth: All</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_Toc478375468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19</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69" w:history="1">
        <w:r w:rsidR="001E1F3F" w:rsidRPr="001E1F3F">
          <w:rPr>
            <w:rStyle w:val="Hyperlink"/>
            <w:rFonts w:ascii="Trebuchet MS" w:hAnsi="Trebuchet MS"/>
            <w:noProof/>
            <w:sz w:val="19"/>
            <w:szCs w:val="19"/>
          </w:rPr>
          <w:t>Immigration status</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_Toc478375469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24</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70" w:history="1">
        <w:r w:rsidR="001E1F3F" w:rsidRPr="001E1F3F">
          <w:rPr>
            <w:rStyle w:val="Hyperlink"/>
            <w:rFonts w:ascii="Trebuchet MS" w:hAnsi="Trebuchet MS"/>
            <w:noProof/>
            <w:sz w:val="19"/>
            <w:szCs w:val="19"/>
          </w:rPr>
          <w:t>Immigration status: Australian definition</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_Toc478375470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25</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71" w:history="1">
        <w:r w:rsidR="001E1F3F" w:rsidRPr="001E1F3F">
          <w:rPr>
            <w:rStyle w:val="Hyperlink"/>
            <w:rFonts w:ascii="Trebuchet MS" w:hAnsi="Trebuchet MS"/>
            <w:noProof/>
            <w:sz w:val="19"/>
            <w:szCs w:val="19"/>
          </w:rPr>
          <w:t>Age of arrival</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_Toc478375471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26</w:t>
        </w:r>
        <w:r w:rsidR="001E1F3F" w:rsidRPr="001E1F3F">
          <w:rPr>
            <w:rFonts w:ascii="Trebuchet MS" w:hAnsi="Trebuchet MS"/>
            <w:noProof/>
            <w:sz w:val="19"/>
            <w:szCs w:val="19"/>
          </w:rPr>
          <w:fldChar w:fldCharType="end"/>
        </w:r>
      </w:hyperlink>
    </w:p>
    <w:p w:rsidR="001E1F3F" w:rsidRPr="001E1F3F" w:rsidRDefault="00AB2D8E">
      <w:pPr>
        <w:pStyle w:val="TOC1"/>
        <w:rPr>
          <w:rFonts w:ascii="Trebuchet MS" w:eastAsiaTheme="minorEastAsia" w:hAnsi="Trebuchet MS" w:cstheme="minorBidi"/>
          <w:noProof/>
          <w:sz w:val="19"/>
          <w:szCs w:val="19"/>
        </w:rPr>
      </w:pPr>
      <w:hyperlink w:anchor="_Toc478375472" w:history="1">
        <w:r w:rsidR="001E1F3F" w:rsidRPr="001E1F3F">
          <w:rPr>
            <w:rStyle w:val="Hyperlink"/>
            <w:rFonts w:ascii="Trebuchet MS" w:hAnsi="Trebuchet MS"/>
            <w:noProof/>
            <w:sz w:val="19"/>
            <w:szCs w:val="19"/>
          </w:rPr>
          <w:t>Student: Language spoken at home</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_Toc478375472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27</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73" w:history="1">
        <w:r w:rsidR="001E1F3F" w:rsidRPr="001E1F3F">
          <w:rPr>
            <w:rStyle w:val="Hyperlink"/>
            <w:rFonts w:ascii="Trebuchet MS" w:hAnsi="Trebuchet MS"/>
            <w:noProof/>
            <w:sz w:val="19"/>
            <w:szCs w:val="19"/>
          </w:rPr>
          <w:t>Language spoken at home</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_Toc478375473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27</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74" w:history="1">
        <w:r w:rsidR="001E1F3F" w:rsidRPr="001E1F3F">
          <w:rPr>
            <w:rStyle w:val="Hyperlink"/>
            <w:rFonts w:ascii="Trebuchet MS" w:hAnsi="Trebuchet MS"/>
            <w:noProof/>
            <w:sz w:val="19"/>
            <w:szCs w:val="19"/>
          </w:rPr>
          <w:t>Language spoken at home: Other</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_Toc478375474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29</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75" w:history="1">
        <w:r w:rsidR="001E1F3F" w:rsidRPr="001E1F3F">
          <w:rPr>
            <w:rStyle w:val="Hyperlink"/>
            <w:rFonts w:ascii="Trebuchet MS" w:hAnsi="Trebuchet MS"/>
            <w:noProof/>
            <w:sz w:val="19"/>
            <w:szCs w:val="19"/>
          </w:rPr>
          <w:t>Language spoken at home: All</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_Toc478375475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30</w:t>
        </w:r>
        <w:r w:rsidR="001E1F3F" w:rsidRPr="001E1F3F">
          <w:rPr>
            <w:rFonts w:ascii="Trebuchet MS" w:hAnsi="Trebuchet MS"/>
            <w:noProof/>
            <w:sz w:val="19"/>
            <w:szCs w:val="19"/>
          </w:rPr>
          <w:fldChar w:fldCharType="end"/>
        </w:r>
      </w:hyperlink>
    </w:p>
    <w:p w:rsidR="001E1F3F" w:rsidRPr="001E1F3F" w:rsidRDefault="00AB2D8E">
      <w:pPr>
        <w:pStyle w:val="TOC1"/>
        <w:rPr>
          <w:rFonts w:ascii="Trebuchet MS" w:eastAsiaTheme="minorEastAsia" w:hAnsi="Trebuchet MS" w:cstheme="minorBidi"/>
          <w:noProof/>
          <w:sz w:val="19"/>
          <w:szCs w:val="19"/>
        </w:rPr>
      </w:pPr>
      <w:hyperlink w:anchor="_Toc478375476" w:history="1">
        <w:r w:rsidR="001E1F3F" w:rsidRPr="001E1F3F">
          <w:rPr>
            <w:rStyle w:val="Hyperlink"/>
            <w:rFonts w:ascii="Trebuchet MS" w:hAnsi="Trebuchet MS"/>
            <w:noProof/>
            <w:sz w:val="19"/>
            <w:szCs w:val="19"/>
          </w:rPr>
          <w:t>Student: Socioeconomic status</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_Toc478375476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34</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77" w:history="1">
        <w:r w:rsidR="001E1F3F" w:rsidRPr="001E1F3F">
          <w:rPr>
            <w:rStyle w:val="Hyperlink"/>
            <w:rFonts w:ascii="Trebuchet MS" w:hAnsi="Trebuchet MS"/>
            <w:noProof/>
            <w:sz w:val="19"/>
            <w:szCs w:val="19"/>
          </w:rPr>
          <w:t>Respondent's ISEI score</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_Toc478375477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34</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78" w:history="1">
        <w:r w:rsidR="001E1F3F" w:rsidRPr="001E1F3F">
          <w:rPr>
            <w:rStyle w:val="Hyperlink"/>
            <w:rFonts w:ascii="Trebuchet MS" w:hAnsi="Trebuchet MS"/>
            <w:noProof/>
            <w:sz w:val="19"/>
            <w:szCs w:val="19"/>
          </w:rPr>
          <w:t>Cultural possessions (index)</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_Toc478375478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35</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79" w:history="1">
        <w:r w:rsidR="001E1F3F" w:rsidRPr="001E1F3F">
          <w:rPr>
            <w:rStyle w:val="Hyperlink"/>
            <w:rFonts w:ascii="Trebuchet MS" w:hAnsi="Trebuchet MS"/>
            <w:noProof/>
            <w:sz w:val="19"/>
            <w:szCs w:val="19"/>
          </w:rPr>
          <w:t>Educational resources (index)</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_Toc478375479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36</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80" w:history="1">
        <w:r w:rsidR="001E1F3F" w:rsidRPr="001E1F3F">
          <w:rPr>
            <w:rStyle w:val="Hyperlink"/>
            <w:rFonts w:ascii="Trebuchet MS" w:hAnsi="Trebuchet MS"/>
            <w:noProof/>
            <w:sz w:val="19"/>
            <w:szCs w:val="19"/>
          </w:rPr>
          <w:t>Household possessions (index)</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_Toc478375480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37</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81" w:history="1">
        <w:r w:rsidR="001E1F3F" w:rsidRPr="001E1F3F">
          <w:rPr>
            <w:rStyle w:val="Hyperlink"/>
            <w:rFonts w:ascii="Trebuchet MS" w:hAnsi="Trebuchet MS"/>
            <w:noProof/>
            <w:sz w:val="19"/>
            <w:szCs w:val="19"/>
          </w:rPr>
          <w:t>Wealth (index)</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_Toc478375481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38</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82" w:history="1">
        <w:r w:rsidR="001E1F3F" w:rsidRPr="001E1F3F">
          <w:rPr>
            <w:rStyle w:val="Hyperlink"/>
            <w:rFonts w:ascii="Trebuchet MS" w:hAnsi="Trebuchet MS"/>
            <w:noProof/>
            <w:sz w:val="19"/>
            <w:szCs w:val="19"/>
          </w:rPr>
          <w:t>Economic social and cultural status (index)</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_Toc478375482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39</w:t>
        </w:r>
        <w:r w:rsidR="001E1F3F" w:rsidRPr="001E1F3F">
          <w:rPr>
            <w:rFonts w:ascii="Trebuchet MS" w:hAnsi="Trebuchet MS"/>
            <w:noProof/>
            <w:sz w:val="19"/>
            <w:szCs w:val="19"/>
          </w:rPr>
          <w:fldChar w:fldCharType="end"/>
        </w:r>
      </w:hyperlink>
    </w:p>
    <w:p w:rsidR="001E1F3F" w:rsidRPr="001E1F3F" w:rsidRDefault="00AB2D8E">
      <w:pPr>
        <w:pStyle w:val="TOC1"/>
        <w:rPr>
          <w:rFonts w:ascii="Trebuchet MS" w:eastAsiaTheme="minorEastAsia" w:hAnsi="Trebuchet MS" w:cstheme="minorBidi"/>
          <w:noProof/>
          <w:sz w:val="19"/>
          <w:szCs w:val="19"/>
        </w:rPr>
      </w:pPr>
      <w:hyperlink w:anchor="_Toc478375483" w:history="1">
        <w:r w:rsidR="001E1F3F" w:rsidRPr="001E1F3F">
          <w:rPr>
            <w:rStyle w:val="Hyperlink"/>
            <w:rFonts w:ascii="Trebuchet MS" w:hAnsi="Trebuchet MS"/>
            <w:noProof/>
            <w:sz w:val="19"/>
            <w:szCs w:val="19"/>
          </w:rPr>
          <w:t>Parent: Country of birth</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_Toc478375483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40</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84" w:history="1">
        <w:r w:rsidR="001E1F3F" w:rsidRPr="001E1F3F">
          <w:rPr>
            <w:rStyle w:val="Hyperlink"/>
            <w:rFonts w:ascii="Trebuchet MS" w:hAnsi="Trebuchet MS"/>
            <w:noProof/>
            <w:sz w:val="19"/>
            <w:szCs w:val="19"/>
          </w:rPr>
          <w:t>Mother's country of birth</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_Toc478375484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40</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85" w:history="1">
        <w:r w:rsidR="001E1F3F" w:rsidRPr="001E1F3F">
          <w:rPr>
            <w:rStyle w:val="Hyperlink"/>
            <w:rFonts w:ascii="Trebuchet MS" w:hAnsi="Trebuchet MS"/>
            <w:noProof/>
            <w:sz w:val="19"/>
            <w:szCs w:val="19"/>
          </w:rPr>
          <w:t>Mother's country of birth: Other</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_Toc478375485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41</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86" w:history="1">
        <w:r w:rsidR="001E1F3F" w:rsidRPr="001E1F3F">
          <w:rPr>
            <w:rStyle w:val="Hyperlink"/>
            <w:rFonts w:ascii="Trebuchet MS" w:hAnsi="Trebuchet MS"/>
            <w:noProof/>
            <w:sz w:val="19"/>
            <w:szCs w:val="19"/>
          </w:rPr>
          <w:t>Mother's country of birth: All</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_Toc478375486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42</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87" w:history="1">
        <w:r w:rsidR="001E1F3F" w:rsidRPr="001E1F3F">
          <w:rPr>
            <w:rStyle w:val="Hyperlink"/>
            <w:rFonts w:ascii="Trebuchet MS" w:hAnsi="Trebuchet MS"/>
            <w:noProof/>
            <w:sz w:val="19"/>
            <w:szCs w:val="19"/>
          </w:rPr>
          <w:t>Father's country of birth</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_Toc478375487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47</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88" w:history="1">
        <w:r w:rsidR="001E1F3F" w:rsidRPr="001E1F3F">
          <w:rPr>
            <w:rStyle w:val="Hyperlink"/>
            <w:rFonts w:ascii="Trebuchet MS" w:hAnsi="Trebuchet MS"/>
            <w:noProof/>
            <w:sz w:val="19"/>
            <w:szCs w:val="19"/>
          </w:rPr>
          <w:t>Father's country of birth: Other</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_Toc478375488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48</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89" w:history="1">
        <w:r w:rsidR="001E1F3F" w:rsidRPr="001E1F3F">
          <w:rPr>
            <w:rStyle w:val="Hyperlink"/>
            <w:rFonts w:ascii="Trebuchet MS" w:hAnsi="Trebuchet MS"/>
            <w:noProof/>
            <w:sz w:val="19"/>
            <w:szCs w:val="19"/>
          </w:rPr>
          <w:t>Father's country of birth: All</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_Toc478375489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49</w:t>
        </w:r>
        <w:r w:rsidR="001E1F3F" w:rsidRPr="001E1F3F">
          <w:rPr>
            <w:rFonts w:ascii="Trebuchet MS" w:hAnsi="Trebuchet MS"/>
            <w:noProof/>
            <w:sz w:val="19"/>
            <w:szCs w:val="19"/>
          </w:rPr>
          <w:fldChar w:fldCharType="end"/>
        </w:r>
      </w:hyperlink>
    </w:p>
    <w:p w:rsidR="001E1F3F" w:rsidRPr="001E1F3F" w:rsidRDefault="00AB2D8E">
      <w:pPr>
        <w:pStyle w:val="TOC1"/>
        <w:rPr>
          <w:rFonts w:ascii="Trebuchet MS" w:eastAsiaTheme="minorEastAsia" w:hAnsi="Trebuchet MS" w:cstheme="minorBidi"/>
          <w:noProof/>
          <w:sz w:val="19"/>
          <w:szCs w:val="19"/>
        </w:rPr>
      </w:pPr>
      <w:hyperlink w:anchor="_Toc478375490" w:history="1">
        <w:r w:rsidR="001E1F3F" w:rsidRPr="001E1F3F">
          <w:rPr>
            <w:rStyle w:val="Hyperlink"/>
            <w:rFonts w:ascii="Trebuchet MS" w:hAnsi="Trebuchet MS"/>
            <w:noProof/>
            <w:sz w:val="19"/>
            <w:szCs w:val="19"/>
          </w:rPr>
          <w:t>Parent: Occupation</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_Toc478375490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54</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91" w:history="1">
        <w:r w:rsidR="001E1F3F" w:rsidRPr="001E1F3F">
          <w:rPr>
            <w:rStyle w:val="Hyperlink"/>
            <w:rFonts w:ascii="Trebuchet MS" w:hAnsi="Trebuchet MS"/>
            <w:noProof/>
            <w:sz w:val="19"/>
            <w:szCs w:val="19"/>
          </w:rPr>
          <w:t>Mother's occupation (ISCO)</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_Toc478375491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54</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92" w:history="1">
        <w:r w:rsidR="001E1F3F" w:rsidRPr="001E1F3F">
          <w:rPr>
            <w:rStyle w:val="Hyperlink"/>
            <w:rFonts w:ascii="Trebuchet MS" w:hAnsi="Trebuchet MS"/>
            <w:noProof/>
            <w:sz w:val="19"/>
            <w:szCs w:val="19"/>
          </w:rPr>
          <w:t>Mother's occupation: White/blue collar classification</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_Toc478375492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55</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93" w:history="1">
        <w:r w:rsidR="001E1F3F" w:rsidRPr="001E1F3F">
          <w:rPr>
            <w:rStyle w:val="Hyperlink"/>
            <w:rFonts w:ascii="Trebuchet MS" w:hAnsi="Trebuchet MS"/>
            <w:noProof/>
            <w:sz w:val="19"/>
            <w:szCs w:val="19"/>
          </w:rPr>
          <w:t>Mother's occupation: Science-related</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_Toc478375493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56</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94" w:history="1">
        <w:r w:rsidR="001E1F3F" w:rsidRPr="001E1F3F">
          <w:rPr>
            <w:rStyle w:val="Hyperlink"/>
            <w:rFonts w:ascii="Trebuchet MS" w:hAnsi="Trebuchet MS"/>
            <w:noProof/>
            <w:sz w:val="19"/>
            <w:szCs w:val="19"/>
          </w:rPr>
          <w:t>Mother works in job/business</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_Toc478375494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57</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95" w:history="1">
        <w:r w:rsidR="001E1F3F" w:rsidRPr="001E1F3F">
          <w:rPr>
            <w:rStyle w:val="Hyperlink"/>
            <w:rFonts w:ascii="Trebuchet MS" w:hAnsi="Trebuchet MS"/>
            <w:noProof/>
            <w:sz w:val="19"/>
            <w:szCs w:val="19"/>
          </w:rPr>
          <w:t>Mother works full/part-time</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_Toc478375495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58</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96" w:history="1">
        <w:r w:rsidR="001E1F3F" w:rsidRPr="001E1F3F">
          <w:rPr>
            <w:rStyle w:val="Hyperlink"/>
            <w:rFonts w:ascii="Trebuchet MS" w:hAnsi="Trebuchet MS"/>
            <w:noProof/>
            <w:sz w:val="19"/>
            <w:szCs w:val="19"/>
          </w:rPr>
          <w:t>Mother's occupation (ANZSCO)</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_Toc478375496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59</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97" w:history="1">
        <w:r w:rsidR="001E1F3F" w:rsidRPr="001E1F3F">
          <w:rPr>
            <w:rStyle w:val="Hyperlink"/>
            <w:rFonts w:ascii="Trebuchet MS" w:hAnsi="Trebuchet MS"/>
            <w:noProof/>
            <w:sz w:val="19"/>
            <w:szCs w:val="19"/>
          </w:rPr>
          <w:t>Mother's main activity: Other</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_Toc478375497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60</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98" w:history="1">
        <w:r w:rsidR="001E1F3F" w:rsidRPr="001E1F3F">
          <w:rPr>
            <w:rStyle w:val="Hyperlink"/>
            <w:rFonts w:ascii="Trebuchet MS" w:hAnsi="Trebuchet MS"/>
            <w:noProof/>
            <w:sz w:val="19"/>
            <w:szCs w:val="19"/>
          </w:rPr>
          <w:t>Father's occupation (ISCO)</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_Toc478375498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61</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499" w:history="1">
        <w:r w:rsidR="001E1F3F" w:rsidRPr="001E1F3F">
          <w:rPr>
            <w:rStyle w:val="Hyperlink"/>
            <w:rFonts w:ascii="Trebuchet MS" w:hAnsi="Trebuchet MS"/>
            <w:noProof/>
            <w:sz w:val="19"/>
            <w:szCs w:val="19"/>
          </w:rPr>
          <w:t>Father's occupation: White/blue collar classification</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_Toc478375499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62</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500" w:history="1">
        <w:r w:rsidR="001E1F3F" w:rsidRPr="001E1F3F">
          <w:rPr>
            <w:rStyle w:val="Hyperlink"/>
            <w:rFonts w:ascii="Trebuchet MS" w:hAnsi="Trebuchet MS"/>
            <w:noProof/>
            <w:sz w:val="19"/>
            <w:szCs w:val="19"/>
          </w:rPr>
          <w:t>Father's occupation: Science-related</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_Toc478375500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63</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501" w:history="1">
        <w:r w:rsidR="001E1F3F" w:rsidRPr="001E1F3F">
          <w:rPr>
            <w:rStyle w:val="Hyperlink"/>
            <w:rFonts w:ascii="Trebuchet MS" w:hAnsi="Trebuchet MS"/>
            <w:noProof/>
            <w:sz w:val="19"/>
            <w:szCs w:val="19"/>
          </w:rPr>
          <w:t>Father works in job/business</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_Toc478375501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64</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502" w:history="1">
        <w:r w:rsidR="001E1F3F" w:rsidRPr="001E1F3F">
          <w:rPr>
            <w:rStyle w:val="Hyperlink"/>
            <w:rFonts w:ascii="Trebuchet MS" w:hAnsi="Trebuchet MS"/>
            <w:noProof/>
            <w:sz w:val="19"/>
            <w:szCs w:val="19"/>
          </w:rPr>
          <w:t>Father works full/part-time</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_Toc478375502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65</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503" w:history="1">
        <w:r w:rsidR="001E1F3F" w:rsidRPr="001E1F3F">
          <w:rPr>
            <w:rStyle w:val="Hyperlink"/>
            <w:rFonts w:ascii="Trebuchet MS" w:hAnsi="Trebuchet MS"/>
            <w:noProof/>
            <w:sz w:val="19"/>
            <w:szCs w:val="19"/>
          </w:rPr>
          <w:t>Father's occupation (ANZSCO)</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_Toc478375503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66</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504" w:history="1">
        <w:r w:rsidR="001E1F3F" w:rsidRPr="001E1F3F">
          <w:rPr>
            <w:rStyle w:val="Hyperlink"/>
            <w:rFonts w:ascii="Trebuchet MS" w:hAnsi="Trebuchet MS"/>
            <w:noProof/>
            <w:sz w:val="19"/>
            <w:szCs w:val="19"/>
          </w:rPr>
          <w:t>Father's main activity: Other</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_Toc478375504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67</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505" w:history="1">
        <w:r w:rsidR="001E1F3F" w:rsidRPr="001E1F3F">
          <w:rPr>
            <w:rStyle w:val="Hyperlink"/>
            <w:rFonts w:ascii="Trebuchet MS" w:hAnsi="Trebuchet MS"/>
            <w:noProof/>
            <w:sz w:val="19"/>
            <w:szCs w:val="19"/>
          </w:rPr>
          <w:t>Parents' occupation: White/blue collar classification</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_Toc478375505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68</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506" w:history="1">
        <w:r w:rsidR="001E1F3F" w:rsidRPr="001E1F3F">
          <w:rPr>
            <w:rStyle w:val="Hyperlink"/>
            <w:rFonts w:ascii="Trebuchet MS" w:hAnsi="Trebuchet MS"/>
            <w:noProof/>
            <w:sz w:val="19"/>
            <w:szCs w:val="19"/>
          </w:rPr>
          <w:t>Parents' occupation: Science-related</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_Toc478375506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69</w:t>
        </w:r>
        <w:r w:rsidR="001E1F3F" w:rsidRPr="001E1F3F">
          <w:rPr>
            <w:rFonts w:ascii="Trebuchet MS" w:hAnsi="Trebuchet MS"/>
            <w:noProof/>
            <w:sz w:val="19"/>
            <w:szCs w:val="19"/>
          </w:rPr>
          <w:fldChar w:fldCharType="end"/>
        </w:r>
      </w:hyperlink>
    </w:p>
    <w:p w:rsidR="001E1F3F" w:rsidRPr="001E1F3F" w:rsidRDefault="00AB2D8E">
      <w:pPr>
        <w:pStyle w:val="TOC1"/>
        <w:rPr>
          <w:rFonts w:ascii="Trebuchet MS" w:eastAsiaTheme="minorEastAsia" w:hAnsi="Trebuchet MS" w:cstheme="minorBidi"/>
          <w:noProof/>
          <w:sz w:val="19"/>
          <w:szCs w:val="19"/>
        </w:rPr>
      </w:pPr>
      <w:hyperlink w:anchor="_Toc478375507" w:history="1">
        <w:r w:rsidR="001E1F3F" w:rsidRPr="001E1F3F">
          <w:rPr>
            <w:rStyle w:val="Hyperlink"/>
            <w:rFonts w:ascii="Trebuchet MS" w:hAnsi="Trebuchet MS"/>
            <w:noProof/>
            <w:sz w:val="19"/>
            <w:szCs w:val="19"/>
          </w:rPr>
          <w:t>Parent: Education</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_Toc478375507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70</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508" w:history="1">
        <w:r w:rsidR="001E1F3F" w:rsidRPr="001E1F3F">
          <w:rPr>
            <w:rStyle w:val="Hyperlink"/>
            <w:rFonts w:ascii="Trebuchet MS" w:hAnsi="Trebuchet MS"/>
            <w:noProof/>
            <w:sz w:val="19"/>
            <w:szCs w:val="19"/>
          </w:rPr>
          <w:t>Mother's schooling</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_Toc478375508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70</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509" w:history="1">
        <w:r w:rsidR="001E1F3F" w:rsidRPr="001E1F3F">
          <w:rPr>
            <w:rStyle w:val="Hyperlink"/>
            <w:rFonts w:ascii="Trebuchet MS" w:hAnsi="Trebuchet MS"/>
            <w:noProof/>
            <w:sz w:val="19"/>
            <w:szCs w:val="19"/>
          </w:rPr>
          <w:t>Mother's qualifications: Post-secondary training certificate</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_Toc478375509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71</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510" w:history="1">
        <w:r w:rsidR="001E1F3F" w:rsidRPr="001E1F3F">
          <w:rPr>
            <w:rStyle w:val="Hyperlink"/>
            <w:rFonts w:ascii="Trebuchet MS" w:hAnsi="Trebuchet MS"/>
            <w:noProof/>
            <w:sz w:val="19"/>
            <w:szCs w:val="19"/>
          </w:rPr>
          <w:t>Mother's qualifications: Post-secondary training qualification</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_Toc478375510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72</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511" w:history="1">
        <w:r w:rsidR="001E1F3F" w:rsidRPr="001E1F3F">
          <w:rPr>
            <w:rStyle w:val="Hyperlink"/>
            <w:rFonts w:ascii="Trebuchet MS" w:hAnsi="Trebuchet MS"/>
            <w:noProof/>
            <w:sz w:val="19"/>
            <w:szCs w:val="19"/>
          </w:rPr>
          <w:t>Mother's qualifications: University</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_Toc478375511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73</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512" w:history="1">
        <w:r w:rsidR="001E1F3F" w:rsidRPr="001E1F3F">
          <w:rPr>
            <w:rStyle w:val="Hyperlink"/>
            <w:rFonts w:ascii="Trebuchet MS" w:hAnsi="Trebuchet MS"/>
            <w:noProof/>
            <w:sz w:val="19"/>
            <w:szCs w:val="19"/>
          </w:rPr>
          <w:t>Mother's highest education level (ISCED)</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_Toc478375512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74</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513" w:history="1">
        <w:r w:rsidR="001E1F3F" w:rsidRPr="001E1F3F">
          <w:rPr>
            <w:rStyle w:val="Hyperlink"/>
            <w:rFonts w:ascii="Trebuchet MS" w:hAnsi="Trebuchet MS"/>
            <w:noProof/>
            <w:sz w:val="19"/>
            <w:szCs w:val="19"/>
          </w:rPr>
          <w:t>Mother's qualifications: Post-secondary qualification</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_Toc478375513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75</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514" w:history="1">
        <w:r w:rsidR="001E1F3F" w:rsidRPr="001E1F3F">
          <w:rPr>
            <w:rStyle w:val="Hyperlink"/>
            <w:rFonts w:ascii="Trebuchet MS" w:hAnsi="Trebuchet MS"/>
            <w:noProof/>
            <w:sz w:val="19"/>
            <w:szCs w:val="19"/>
          </w:rPr>
          <w:t>Mother's qualifications: Post-secondary qualification (type)</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_Toc478375514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76</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515" w:history="1">
        <w:r w:rsidR="001E1F3F" w:rsidRPr="001E1F3F">
          <w:rPr>
            <w:rStyle w:val="Hyperlink"/>
            <w:rFonts w:ascii="Trebuchet MS" w:hAnsi="Trebuchet MS"/>
            <w:noProof/>
            <w:sz w:val="19"/>
            <w:szCs w:val="19"/>
          </w:rPr>
          <w:t>Father's schooling</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_Toc478375515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77</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516" w:history="1">
        <w:r w:rsidR="001E1F3F" w:rsidRPr="001E1F3F">
          <w:rPr>
            <w:rStyle w:val="Hyperlink"/>
            <w:rFonts w:ascii="Trebuchet MS" w:hAnsi="Trebuchet MS"/>
            <w:noProof/>
            <w:sz w:val="19"/>
            <w:szCs w:val="19"/>
          </w:rPr>
          <w:t>Father's qualifications: Post-secondary training certificate</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_Toc478375516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78</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517" w:history="1">
        <w:r w:rsidR="001E1F3F" w:rsidRPr="001E1F3F">
          <w:rPr>
            <w:rStyle w:val="Hyperlink"/>
            <w:rFonts w:ascii="Trebuchet MS" w:hAnsi="Trebuchet MS"/>
            <w:noProof/>
            <w:sz w:val="19"/>
            <w:szCs w:val="19"/>
          </w:rPr>
          <w:t>Father's qualifications: Post-secondary training qualification</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_Toc478375517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79</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518" w:history="1">
        <w:r w:rsidR="001E1F3F" w:rsidRPr="001E1F3F">
          <w:rPr>
            <w:rStyle w:val="Hyperlink"/>
            <w:rFonts w:ascii="Trebuchet MS" w:hAnsi="Trebuchet MS"/>
            <w:noProof/>
            <w:sz w:val="19"/>
            <w:szCs w:val="19"/>
          </w:rPr>
          <w:t>Father's qualifications: University</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_Toc478375518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80</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519" w:history="1">
        <w:r w:rsidR="001E1F3F" w:rsidRPr="001E1F3F">
          <w:rPr>
            <w:rStyle w:val="Hyperlink"/>
            <w:rFonts w:ascii="Trebuchet MS" w:hAnsi="Trebuchet MS"/>
            <w:noProof/>
            <w:sz w:val="19"/>
            <w:szCs w:val="19"/>
          </w:rPr>
          <w:t>Father's highest education level (ISCED)</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_Toc478375519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81</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520" w:history="1">
        <w:r w:rsidR="001E1F3F" w:rsidRPr="001E1F3F">
          <w:rPr>
            <w:rStyle w:val="Hyperlink"/>
            <w:rFonts w:ascii="Trebuchet MS" w:hAnsi="Trebuchet MS"/>
            <w:noProof/>
            <w:sz w:val="19"/>
            <w:szCs w:val="19"/>
          </w:rPr>
          <w:t>Father's qualifications: Post-secondary qualification</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_Toc478375520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82</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521" w:history="1">
        <w:r w:rsidR="001E1F3F" w:rsidRPr="001E1F3F">
          <w:rPr>
            <w:rStyle w:val="Hyperlink"/>
            <w:rFonts w:ascii="Trebuchet MS" w:hAnsi="Trebuchet MS"/>
            <w:noProof/>
            <w:sz w:val="19"/>
            <w:szCs w:val="19"/>
          </w:rPr>
          <w:t>Father's qualifications: Post-secondary qualification (type)</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_Toc478375521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83</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522" w:history="1">
        <w:r w:rsidR="001E1F3F" w:rsidRPr="001E1F3F">
          <w:rPr>
            <w:rStyle w:val="Hyperlink"/>
            <w:rFonts w:ascii="Trebuchet MS" w:hAnsi="Trebuchet MS"/>
            <w:noProof/>
            <w:sz w:val="19"/>
            <w:szCs w:val="19"/>
          </w:rPr>
          <w:t>Parents' highest education level (ISCED)</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_Toc478375522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84</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523" w:history="1">
        <w:r w:rsidR="001E1F3F" w:rsidRPr="001E1F3F">
          <w:rPr>
            <w:rStyle w:val="Hyperlink"/>
            <w:rFonts w:ascii="Trebuchet MS" w:hAnsi="Trebuchet MS"/>
            <w:noProof/>
            <w:sz w:val="19"/>
            <w:szCs w:val="19"/>
          </w:rPr>
          <w:t>Parents' highest education level (years)</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_Toc478375523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85</w:t>
        </w:r>
        <w:r w:rsidR="001E1F3F" w:rsidRPr="001E1F3F">
          <w:rPr>
            <w:rFonts w:ascii="Trebuchet MS" w:hAnsi="Trebuchet MS"/>
            <w:noProof/>
            <w:sz w:val="19"/>
            <w:szCs w:val="19"/>
          </w:rPr>
          <w:fldChar w:fldCharType="end"/>
        </w:r>
      </w:hyperlink>
    </w:p>
    <w:p w:rsidR="001E1F3F" w:rsidRPr="001E1F3F" w:rsidRDefault="00AB2D8E">
      <w:pPr>
        <w:pStyle w:val="TOC1"/>
        <w:rPr>
          <w:rFonts w:ascii="Trebuchet MS" w:eastAsiaTheme="minorEastAsia" w:hAnsi="Trebuchet MS" w:cstheme="minorBidi"/>
          <w:noProof/>
          <w:sz w:val="19"/>
          <w:szCs w:val="19"/>
        </w:rPr>
      </w:pPr>
      <w:hyperlink w:anchor="_Toc478375524" w:history="1">
        <w:r w:rsidR="001E1F3F" w:rsidRPr="001E1F3F">
          <w:rPr>
            <w:rStyle w:val="Hyperlink"/>
            <w:rFonts w:ascii="Trebuchet MS" w:hAnsi="Trebuchet MS"/>
            <w:noProof/>
            <w:sz w:val="19"/>
            <w:szCs w:val="19"/>
          </w:rPr>
          <w:t>Parent: Socioeconomic status</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_Toc478375524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86</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525" w:history="1">
        <w:r w:rsidR="001E1F3F" w:rsidRPr="001E1F3F">
          <w:rPr>
            <w:rStyle w:val="Hyperlink"/>
            <w:rFonts w:ascii="Trebuchet MS" w:hAnsi="Trebuchet MS"/>
            <w:noProof/>
            <w:sz w:val="19"/>
            <w:szCs w:val="19"/>
          </w:rPr>
          <w:t>Mother's ISEI score</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_Toc478375525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86</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526" w:history="1">
        <w:r w:rsidR="001E1F3F" w:rsidRPr="001E1F3F">
          <w:rPr>
            <w:rStyle w:val="Hyperlink"/>
            <w:rFonts w:ascii="Trebuchet MS" w:hAnsi="Trebuchet MS"/>
            <w:noProof/>
            <w:sz w:val="19"/>
            <w:szCs w:val="19"/>
          </w:rPr>
          <w:t>Father's ISEI score</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_Toc478375526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87</w:t>
        </w:r>
        <w:r w:rsidR="001E1F3F" w:rsidRPr="001E1F3F">
          <w:rPr>
            <w:rFonts w:ascii="Trebuchet MS" w:hAnsi="Trebuchet MS"/>
            <w:noProof/>
            <w:sz w:val="19"/>
            <w:szCs w:val="19"/>
          </w:rPr>
          <w:fldChar w:fldCharType="end"/>
        </w:r>
      </w:hyperlink>
    </w:p>
    <w:p w:rsidR="001E1F3F" w:rsidRPr="001E1F3F" w:rsidRDefault="00AB2D8E">
      <w:pPr>
        <w:pStyle w:val="TOC2"/>
        <w:rPr>
          <w:rFonts w:ascii="Trebuchet MS" w:eastAsiaTheme="minorEastAsia" w:hAnsi="Trebuchet MS" w:cstheme="minorBidi"/>
          <w:noProof/>
          <w:sz w:val="19"/>
          <w:szCs w:val="19"/>
        </w:rPr>
      </w:pPr>
      <w:hyperlink w:anchor="_Toc478375527" w:history="1">
        <w:r w:rsidR="001E1F3F" w:rsidRPr="001E1F3F">
          <w:rPr>
            <w:rStyle w:val="Hyperlink"/>
            <w:rFonts w:ascii="Trebuchet MS" w:hAnsi="Trebuchet MS"/>
            <w:noProof/>
            <w:sz w:val="19"/>
            <w:szCs w:val="19"/>
          </w:rPr>
          <w:t>Parents' ISEI score</w:t>
        </w:r>
        <w:r w:rsidR="001E1F3F" w:rsidRPr="001E1F3F">
          <w:rPr>
            <w:rFonts w:ascii="Trebuchet MS" w:hAnsi="Trebuchet MS"/>
            <w:noProof/>
            <w:sz w:val="19"/>
            <w:szCs w:val="19"/>
          </w:rPr>
          <w:tab/>
        </w:r>
        <w:r w:rsidR="001E1F3F" w:rsidRPr="001E1F3F">
          <w:rPr>
            <w:rFonts w:ascii="Trebuchet MS" w:hAnsi="Trebuchet MS"/>
            <w:noProof/>
            <w:sz w:val="19"/>
            <w:szCs w:val="19"/>
          </w:rPr>
          <w:fldChar w:fldCharType="begin"/>
        </w:r>
        <w:r w:rsidR="001E1F3F" w:rsidRPr="001E1F3F">
          <w:rPr>
            <w:rFonts w:ascii="Trebuchet MS" w:hAnsi="Trebuchet MS"/>
            <w:noProof/>
            <w:sz w:val="19"/>
            <w:szCs w:val="19"/>
          </w:rPr>
          <w:instrText xml:space="preserve"> PAGEREF _Toc478375527 \h </w:instrText>
        </w:r>
        <w:r w:rsidR="001E1F3F" w:rsidRPr="001E1F3F">
          <w:rPr>
            <w:rFonts w:ascii="Trebuchet MS" w:hAnsi="Trebuchet MS"/>
            <w:noProof/>
            <w:sz w:val="19"/>
            <w:szCs w:val="19"/>
          </w:rPr>
        </w:r>
        <w:r w:rsidR="001E1F3F" w:rsidRPr="001E1F3F">
          <w:rPr>
            <w:rFonts w:ascii="Trebuchet MS" w:hAnsi="Trebuchet MS"/>
            <w:noProof/>
            <w:sz w:val="19"/>
            <w:szCs w:val="19"/>
          </w:rPr>
          <w:fldChar w:fldCharType="separate"/>
        </w:r>
        <w:r w:rsidR="002B5A97">
          <w:rPr>
            <w:rFonts w:ascii="Trebuchet MS" w:hAnsi="Trebuchet MS"/>
            <w:noProof/>
            <w:sz w:val="19"/>
            <w:szCs w:val="19"/>
          </w:rPr>
          <w:t>88</w:t>
        </w:r>
        <w:r w:rsidR="001E1F3F" w:rsidRPr="001E1F3F">
          <w:rPr>
            <w:rFonts w:ascii="Trebuchet MS" w:hAnsi="Trebuchet MS"/>
            <w:noProof/>
            <w:sz w:val="19"/>
            <w:szCs w:val="19"/>
          </w:rPr>
          <w:fldChar w:fldCharType="end"/>
        </w:r>
      </w:hyperlink>
    </w:p>
    <w:p w:rsidR="001E1F3F" w:rsidRPr="001E1F3F" w:rsidRDefault="001E1F3F" w:rsidP="001E1F3F">
      <w:pPr>
        <w:tabs>
          <w:tab w:val="right" w:pos="7938"/>
        </w:tabs>
        <w:rPr>
          <w:rFonts w:ascii="Trebuchet MS" w:hAnsi="Trebuchet MS"/>
          <w:sz w:val="19"/>
          <w:szCs w:val="19"/>
        </w:rPr>
        <w:sectPr w:rsidR="001E1F3F" w:rsidRPr="001E1F3F" w:rsidSect="003B72D3">
          <w:type w:val="continuous"/>
          <w:pgSz w:w="11905" w:h="16837"/>
          <w:pgMar w:top="567" w:right="1701" w:bottom="567" w:left="1701" w:header="720" w:footer="720" w:gutter="0"/>
          <w:cols w:space="720"/>
          <w:noEndnote/>
        </w:sectPr>
      </w:pPr>
      <w:r w:rsidRPr="001E1F3F">
        <w:rPr>
          <w:rFonts w:ascii="Trebuchet MS" w:hAnsi="Trebuchet MS"/>
          <w:sz w:val="19"/>
          <w:szCs w:val="19"/>
        </w:rPr>
        <w:fldChar w:fldCharType="end"/>
      </w:r>
      <w:r w:rsidRPr="001E1F3F">
        <w:rPr>
          <w:rFonts w:ascii="Trebuchet MS" w:hAnsi="Trebuchet MS"/>
          <w:sz w:val="19"/>
          <w:szCs w:val="19"/>
        </w:rPr>
        <w:fldChar w:fldCharType="begin"/>
      </w:r>
      <w:r w:rsidRPr="001E1F3F">
        <w:rPr>
          <w:rFonts w:ascii="Trebuchet MS" w:hAnsi="Trebuchet MS"/>
          <w:sz w:val="19"/>
          <w:szCs w:val="19"/>
        </w:rPr>
        <w:instrText xml:space="preserve">TOC  \f C\h </w:instrText>
      </w:r>
      <w:r w:rsidRPr="001E1F3F">
        <w:rPr>
          <w:rFonts w:ascii="Trebuchet MS" w:hAnsi="Trebuchet MS"/>
          <w:sz w:val="19"/>
          <w:szCs w:val="19"/>
        </w:rPr>
        <w:fldChar w:fldCharType="end"/>
      </w:r>
    </w:p>
    <w:tbl>
      <w:tblPr>
        <w:tblW w:w="8592" w:type="dxa"/>
        <w:tblInd w:w="48" w:type="dxa"/>
        <w:tblLayout w:type="fixed"/>
        <w:tblCellMar>
          <w:left w:w="0" w:type="dxa"/>
          <w:right w:w="0" w:type="dxa"/>
        </w:tblCellMar>
        <w:tblLook w:val="0000" w:firstRow="0" w:lastRow="0" w:firstColumn="0" w:lastColumn="0" w:noHBand="0" w:noVBand="0"/>
      </w:tblPr>
      <w:tblGrid>
        <w:gridCol w:w="8592"/>
      </w:tblGrid>
      <w:tr w:rsidR="001E1F3F" w:rsidTr="003B72D3">
        <w:trPr>
          <w:cantSplit/>
        </w:trPr>
        <w:tc>
          <w:tcPr>
            <w:tcW w:w="8592" w:type="dxa"/>
            <w:tcBorders>
              <w:top w:val="nil"/>
              <w:left w:val="nil"/>
              <w:bottom w:val="nil"/>
              <w:right w:val="nil"/>
            </w:tcBorders>
            <w:shd w:val="clear" w:color="auto" w:fill="FFFFFF"/>
            <w:tcMar>
              <w:left w:w="48" w:type="dxa"/>
              <w:right w:w="48" w:type="dxa"/>
            </w:tcMar>
          </w:tcPr>
          <w:bookmarkStart w:id="9" w:name="IDX"/>
          <w:bookmarkEnd w:id="9"/>
          <w:p w:rsidR="001E1F3F" w:rsidRDefault="001E1F3F">
            <w:pPr>
              <w:adjustRightInd w:val="0"/>
              <w:spacing w:before="48" w:after="48"/>
              <w:rPr>
                <w:rFonts w:ascii="Tahoma" w:hAnsi="Tahoma" w:cs="Tahoma"/>
                <w:color w:val="000000"/>
                <w:sz w:val="56"/>
                <w:szCs w:val="56"/>
              </w:rPr>
            </w:pPr>
            <w:r>
              <w:rPr>
                <w:sz w:val="24"/>
                <w:szCs w:val="24"/>
              </w:rPr>
              <w:fldChar w:fldCharType="begin"/>
            </w:r>
            <w:r>
              <w:rPr>
                <w:sz w:val="24"/>
                <w:szCs w:val="24"/>
              </w:rPr>
              <w:instrText>tc "</w:instrText>
            </w:r>
            <w:bookmarkStart w:id="10" w:name="_Toc478375452"/>
            <w:r>
              <w:rPr>
                <w:sz w:val="22"/>
                <w:szCs w:val="22"/>
              </w:rPr>
              <w:instrText>Student\: Place of residence</w:instrText>
            </w:r>
            <w:bookmarkEnd w:id="1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Student: Place of residence</w:t>
            </w:r>
          </w:p>
        </w:tc>
      </w:tr>
    </w:tbl>
    <w:p w:rsidR="001E1F3F" w:rsidRDefault="001E1F3F">
      <w:pPr>
        <w:adjustRightInd w:val="0"/>
        <w:rPr>
          <w:rFonts w:ascii="Tahoma" w:hAnsi="Tahoma" w:cs="Tahoma"/>
          <w:color w:val="000000"/>
          <w:sz w:val="56"/>
          <w:szCs w:val="56"/>
        </w:rPr>
      </w:pPr>
    </w:p>
    <w:p w:rsidR="001E1F3F" w:rsidRDefault="001E1F3F">
      <w:pPr>
        <w:adjustRightInd w:val="0"/>
        <w:rPr>
          <w:rFonts w:ascii="Tahoma" w:hAnsi="Tahoma" w:cs="Tahoma"/>
          <w:color w:val="000000"/>
          <w:sz w:val="56"/>
          <w:szCs w:val="56"/>
        </w:rPr>
        <w:sectPr w:rsidR="001E1F3F" w:rsidSect="003B72D3">
          <w:headerReference w:type="default" r:id="rId20"/>
          <w:footerReference w:type="default" r:id="rId21"/>
          <w:pgSz w:w="11905" w:h="16837"/>
          <w:pgMar w:top="567" w:right="1701" w:bottom="567" w:left="1701" w:header="720" w:footer="567" w:gutter="0"/>
          <w:pgNumType w:start="1"/>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11" w:name="IDX1"/>
          <w:bookmarkEnd w:id="11"/>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2" w:name="_Toc478375453"/>
            <w:r>
              <w:rPr>
                <w:sz w:val="22"/>
                <w:szCs w:val="22"/>
              </w:rPr>
              <w:instrText>State</w:instrText>
            </w:r>
            <w:bookmarkEnd w:id="12"/>
            <w:r>
              <w:rPr>
                <w:sz w:val="22"/>
                <w:szCs w:val="22"/>
              </w:rPr>
              <w:instrText xml:space="preserve">                                                                                 " \f C \l 2</w:instrText>
            </w:r>
            <w:r>
              <w:rPr>
                <w:sz w:val="24"/>
                <w:szCs w:val="24"/>
              </w:rPr>
              <w:fldChar w:fldCharType="end"/>
            </w:r>
            <w:r>
              <w:rPr>
                <w:rFonts w:ascii="Tahoma" w:hAnsi="Tahoma" w:cs="Tahoma"/>
                <w:color w:val="000000"/>
                <w:sz w:val="28"/>
                <w:szCs w:val="28"/>
              </w:rPr>
              <w:t>State</w:t>
            </w:r>
          </w:p>
        </w:tc>
      </w:tr>
    </w:tbl>
    <w:p w:rsidR="001E1F3F" w:rsidRDefault="001E1F3F">
      <w:pPr>
        <w:adjustRightInd w:val="0"/>
        <w:rPr>
          <w:rFonts w:ascii="Tahoma" w:hAnsi="Tahoma" w:cs="Tahoma"/>
          <w:color w:val="000000"/>
          <w:sz w:val="28"/>
          <w:szCs w:val="28"/>
        </w:rPr>
      </w:pPr>
    </w:p>
    <w:p w:rsidR="00BE4E71" w:rsidRDefault="00BE4E71">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22"/>
          <w:footerReference w:type="default" r:id="rId23"/>
          <w:type w:val="continuous"/>
          <w:pgSz w:w="11905" w:h="16837"/>
          <w:pgMar w:top="567" w:right="1701" w:bottom="567" w:left="1701" w:header="720" w:footer="567" w:gutter="0"/>
          <w:pgNumType w:start="1"/>
          <w:cols w:space="720"/>
        </w:sectPr>
      </w:pPr>
    </w:p>
    <w:p w:rsidR="001E1F3F" w:rsidRDefault="001E1F3F">
      <w:pPr>
        <w:adjustRightInd w:val="0"/>
        <w:rPr>
          <w:rFonts w:ascii="Tahoma" w:hAnsi="Tahoma" w:cs="Tahoma"/>
          <w:sz w:val="24"/>
          <w:szCs w:val="24"/>
        </w:rPr>
      </w:pPr>
      <w:bookmarkStart w:id="13" w:name="IDX2"/>
      <w:bookmarkEnd w:id="13"/>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respondent's state of residence.</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24"/>
          <w:footerReference w:type="default" r:id="rId2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4" w:name="IDX3"/>
      <w:bookmarkEnd w:id="14"/>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LBWSAM03</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Sample item : 2007 Sample state</w:t>
            </w:r>
          </w:p>
        </w:tc>
        <w:tc>
          <w:tcPr>
            <w:tcW w:w="38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3/2008</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LCWSAM02</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Sample item 2: 2008 sample state</w:t>
            </w:r>
          </w:p>
        </w:tc>
        <w:tc>
          <w:tcPr>
            <w:tcW w:w="38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4/2009</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LDWSAM03</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Sample item 3: 2009 sample state</w:t>
            </w:r>
          </w:p>
        </w:tc>
        <w:tc>
          <w:tcPr>
            <w:tcW w:w="38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5/2010</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LEWSAM01</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Sample item 1: 2010 sample state</w:t>
            </w:r>
          </w:p>
        </w:tc>
        <w:tc>
          <w:tcPr>
            <w:tcW w:w="38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6/2011</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LFWSAM01</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Sample item 1: 2011 sample state</w:t>
            </w:r>
          </w:p>
        </w:tc>
        <w:tc>
          <w:tcPr>
            <w:tcW w:w="38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7/2012</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LGWSAM01</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Sample item 1: 2012 sample state</w:t>
            </w:r>
          </w:p>
        </w:tc>
        <w:tc>
          <w:tcPr>
            <w:tcW w:w="38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8/2013</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LHWSAM08</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Sample item 8: 2013 Sample state</w:t>
            </w:r>
          </w:p>
        </w:tc>
        <w:tc>
          <w:tcPr>
            <w:tcW w:w="38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9/2014</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LIWSAM07</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Sample item 7: 2014 Sample state</w:t>
            </w:r>
          </w:p>
        </w:tc>
        <w:tc>
          <w:tcPr>
            <w:tcW w:w="38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10/2015</w:t>
            </w: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LJWSAM06</w:t>
            </w: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Sample item 6: 2015 Sample state</w:t>
            </w:r>
          </w:p>
        </w:tc>
        <w:tc>
          <w:tcPr>
            <w:tcW w:w="385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11/2016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LKWSAM06</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Sample item 6: 2016 Sample state</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26"/>
          <w:footerReference w:type="default" r:id="rId2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5" w:name="IDX4"/>
      <w:bookmarkEnd w:id="15"/>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LBWSAM03</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NSW</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VIC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QLD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SA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WA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TAS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ACT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3/2008</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LCWSAM02</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NSW</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VIC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QLD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SA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WA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TAS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ACT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4/2009</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LDWSAM03</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NSW</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VIC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QLD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SA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WA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TAS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ACT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5/2010</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LEWSAM01</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NSW</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VIC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QLD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SA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WA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TAS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ACT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6/2011</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LFWSAM01</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NSW</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VIC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QLD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SA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WA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TAS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ACT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7/2012</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LGWSAM01</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NSW</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VIC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QLD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SA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WA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TAS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ACT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8/2013</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LHWSAM08</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NSW</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VIC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QLD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SA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WA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TAS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ACT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9/2014</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LIWSAM07</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NSW</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VIC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QLD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SA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WA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TAS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ACT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10/2015</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LJWSAM06</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NSW</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VIC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QLD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SA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WA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TAS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ACT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11/2016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LKWSAM06</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NSW</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VIC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QLD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SA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WA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TAS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NT</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ACT</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rsidSect="008805A9">
          <w:headerReference w:type="default" r:id="rId28"/>
          <w:footerReference w:type="default" r:id="rId29"/>
          <w:type w:val="continuous"/>
          <w:pgSz w:w="11905" w:h="16837"/>
          <w:pgMar w:top="567" w:right="1701" w:bottom="567" w:left="1701" w:header="720" w:footer="567" w:gutter="0"/>
          <w:pgNumType w:start="5"/>
          <w:cols w:space="720"/>
        </w:sectPr>
      </w:pPr>
    </w:p>
    <w:p w:rsidR="001E1F3F" w:rsidRDefault="001E1F3F">
      <w:pPr>
        <w:adjustRightInd w:val="0"/>
        <w:rPr>
          <w:rFonts w:ascii="Tahoma" w:hAnsi="Tahoma" w:cs="Tahoma"/>
          <w:sz w:val="24"/>
          <w:szCs w:val="24"/>
        </w:rPr>
      </w:pPr>
      <w:bookmarkStart w:id="16" w:name="IDX5"/>
      <w:bookmarkEnd w:id="16"/>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LBWSAM03</w:t>
            </w:r>
          </w:p>
        </w:tc>
        <w:tc>
          <w:tcPr>
            <w:tcW w:w="62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3/2008</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LCWSAM02</w:t>
            </w:r>
          </w:p>
        </w:tc>
        <w:tc>
          <w:tcPr>
            <w:tcW w:w="62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4/2009</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LDWSAM03</w:t>
            </w:r>
          </w:p>
        </w:tc>
        <w:tc>
          <w:tcPr>
            <w:tcW w:w="62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5/2010</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LEWSAM01</w:t>
            </w:r>
          </w:p>
        </w:tc>
        <w:tc>
          <w:tcPr>
            <w:tcW w:w="62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6/2011</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LFWSAM01</w:t>
            </w:r>
          </w:p>
        </w:tc>
        <w:tc>
          <w:tcPr>
            <w:tcW w:w="62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7/2012</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LGWSAM01</w:t>
            </w:r>
          </w:p>
        </w:tc>
        <w:tc>
          <w:tcPr>
            <w:tcW w:w="62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8/2013</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LHWSAM08</w:t>
            </w:r>
          </w:p>
        </w:tc>
        <w:tc>
          <w:tcPr>
            <w:tcW w:w="62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9/2014</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LIWSAM07</w:t>
            </w:r>
          </w:p>
        </w:tc>
        <w:tc>
          <w:tcPr>
            <w:tcW w:w="62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10/2015</w:t>
            </w: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LJWSAM06</w:t>
            </w:r>
          </w:p>
        </w:tc>
        <w:tc>
          <w:tcPr>
            <w:tcW w:w="625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11/2016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LKWSAM06</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30"/>
          <w:footerReference w:type="default" r:id="rId3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7" w:name="IDX6"/>
      <w:bookmarkEnd w:id="17"/>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Sample items look at information from previous years' surveys. They have been created to enable more efficient and effective direction of questions during interviewing.</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32"/>
          <w:footerReference w:type="default" r:id="rId33"/>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18" w:name="IDX7"/>
          <w:bookmarkEnd w:id="18"/>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9" w:name="_Toc478375454"/>
            <w:r>
              <w:rPr>
                <w:sz w:val="22"/>
                <w:szCs w:val="22"/>
              </w:rPr>
              <w:instrText>Postcode</w:instrText>
            </w:r>
            <w:bookmarkEnd w:id="19"/>
            <w:r>
              <w:rPr>
                <w:sz w:val="22"/>
                <w:szCs w:val="22"/>
              </w:rPr>
              <w:instrText xml:space="preserve">                                                                              " \f C \l 2</w:instrText>
            </w:r>
            <w:r>
              <w:rPr>
                <w:sz w:val="24"/>
                <w:szCs w:val="24"/>
              </w:rPr>
              <w:fldChar w:fldCharType="end"/>
            </w:r>
            <w:r>
              <w:rPr>
                <w:rFonts w:ascii="Tahoma" w:hAnsi="Tahoma" w:cs="Tahoma"/>
                <w:color w:val="000000"/>
                <w:sz w:val="28"/>
                <w:szCs w:val="28"/>
              </w:rPr>
              <w:t>Postcode</w:t>
            </w:r>
          </w:p>
        </w:tc>
      </w:tr>
    </w:tbl>
    <w:p w:rsidR="001E1F3F" w:rsidRDefault="001E1F3F">
      <w:pPr>
        <w:adjustRightInd w:val="0"/>
        <w:rPr>
          <w:rFonts w:ascii="Tahoma" w:hAnsi="Tahoma" w:cs="Tahoma"/>
          <w:color w:val="000000"/>
          <w:sz w:val="28"/>
          <w:szCs w:val="28"/>
        </w:rPr>
      </w:pPr>
    </w:p>
    <w:p w:rsidR="00BE4E71" w:rsidRDefault="00BE4E71">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34"/>
          <w:footerReference w:type="default" r:id="rId35"/>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0" w:name="IDX8"/>
      <w:bookmarkEnd w:id="20"/>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respondent's residential postcode.</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36"/>
          <w:footerReference w:type="default" r:id="rId3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1" w:name="IDX9"/>
      <w:bookmarkEnd w:id="21"/>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PC2007</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postcode 2007</w:t>
            </w:r>
          </w:p>
        </w:tc>
        <w:tc>
          <w:tcPr>
            <w:tcW w:w="38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3/2008</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PC2008</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postcode 2008</w:t>
            </w:r>
          </w:p>
        </w:tc>
        <w:tc>
          <w:tcPr>
            <w:tcW w:w="38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4/2009</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PC2009</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postcode 2009</w:t>
            </w:r>
          </w:p>
        </w:tc>
        <w:tc>
          <w:tcPr>
            <w:tcW w:w="38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5/2010</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PC2010</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postcode 2010</w:t>
            </w:r>
          </w:p>
        </w:tc>
        <w:tc>
          <w:tcPr>
            <w:tcW w:w="38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6/2011</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PC2011</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postcode 2011</w:t>
            </w:r>
          </w:p>
        </w:tc>
        <w:tc>
          <w:tcPr>
            <w:tcW w:w="38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7/2012</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PC2012</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postcode 2012</w:t>
            </w:r>
          </w:p>
        </w:tc>
        <w:tc>
          <w:tcPr>
            <w:tcW w:w="38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8/2013</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PC2013</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postcode 2013</w:t>
            </w:r>
          </w:p>
        </w:tc>
        <w:tc>
          <w:tcPr>
            <w:tcW w:w="38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9/2014</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PC2014</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postcode 2014</w:t>
            </w:r>
          </w:p>
        </w:tc>
        <w:tc>
          <w:tcPr>
            <w:tcW w:w="38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10/2015</w:t>
            </w: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PC2015</w:t>
            </w: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postcode 2015</w:t>
            </w:r>
          </w:p>
        </w:tc>
        <w:tc>
          <w:tcPr>
            <w:tcW w:w="385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11/2016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PC2016</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postcode 2016</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38"/>
          <w:footerReference w:type="default" r:id="rId3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2" w:name="IDX10"/>
      <w:bookmarkEnd w:id="22"/>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PC2007</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3/2008</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PC2008</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4/2009</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PC2009</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5/2010</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PC2010</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6/2011</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PC2011</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7/2012</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PC2012</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8/2013</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PC2013</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9/2014</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PC2014</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10/2015</w:t>
            </w: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PC2015</w:t>
            </w: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11/2016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PC2016</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40"/>
          <w:footerReference w:type="default" r:id="rId4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3" w:name="IDX11"/>
      <w:bookmarkEnd w:id="23"/>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PC2007</w:t>
            </w:r>
          </w:p>
        </w:tc>
        <w:tc>
          <w:tcPr>
            <w:tcW w:w="62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3/2008</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PC2008</w:t>
            </w:r>
          </w:p>
        </w:tc>
        <w:tc>
          <w:tcPr>
            <w:tcW w:w="62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4/2009</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PC2009</w:t>
            </w:r>
          </w:p>
        </w:tc>
        <w:tc>
          <w:tcPr>
            <w:tcW w:w="62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5/2010</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PC2010</w:t>
            </w:r>
          </w:p>
        </w:tc>
        <w:tc>
          <w:tcPr>
            <w:tcW w:w="62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6/2011</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PC2011</w:t>
            </w:r>
          </w:p>
        </w:tc>
        <w:tc>
          <w:tcPr>
            <w:tcW w:w="62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7/2012</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PC2012</w:t>
            </w:r>
          </w:p>
        </w:tc>
        <w:tc>
          <w:tcPr>
            <w:tcW w:w="62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8/2013</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PC2013</w:t>
            </w:r>
          </w:p>
        </w:tc>
        <w:tc>
          <w:tcPr>
            <w:tcW w:w="62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9/2014</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PC2014</w:t>
            </w:r>
          </w:p>
        </w:tc>
        <w:tc>
          <w:tcPr>
            <w:tcW w:w="625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10/2015</w:t>
            </w: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PC2015</w:t>
            </w:r>
          </w:p>
        </w:tc>
        <w:tc>
          <w:tcPr>
            <w:tcW w:w="625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11/2016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PC2016</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42"/>
          <w:footerReference w:type="default" r:id="rId43"/>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bookmarkStart w:id="24" w:name="IDX12"/>
          <w:bookmarkEnd w:id="24"/>
          <w:p w:rsidR="001E1F3F" w:rsidRDefault="001E1F3F">
            <w:pPr>
              <w:adjustRightInd w:val="0"/>
              <w:spacing w:before="48" w:after="48"/>
              <w:rPr>
                <w:rFonts w:ascii="Tahoma" w:hAnsi="Tahoma" w:cs="Tahoma"/>
                <w:color w:val="000000"/>
                <w:sz w:val="56"/>
                <w:szCs w:val="56"/>
              </w:rPr>
            </w:pPr>
            <w:r>
              <w:rPr>
                <w:sz w:val="24"/>
                <w:szCs w:val="24"/>
              </w:rPr>
              <w:fldChar w:fldCharType="begin"/>
            </w:r>
            <w:r>
              <w:rPr>
                <w:sz w:val="24"/>
                <w:szCs w:val="24"/>
              </w:rPr>
              <w:instrText>tc "</w:instrText>
            </w:r>
            <w:bookmarkStart w:id="25" w:name="_Toc478375455"/>
            <w:r>
              <w:rPr>
                <w:sz w:val="22"/>
                <w:szCs w:val="22"/>
              </w:rPr>
              <w:instrText>Student\: Gender</w:instrText>
            </w:r>
            <w:bookmarkEnd w:id="2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Student: Gender</w:t>
            </w:r>
          </w:p>
        </w:tc>
      </w:tr>
    </w:tbl>
    <w:p w:rsidR="001E1F3F" w:rsidRDefault="001E1F3F">
      <w:pPr>
        <w:adjustRightInd w:val="0"/>
        <w:rPr>
          <w:rFonts w:ascii="Tahoma" w:hAnsi="Tahoma" w:cs="Tahoma"/>
          <w:color w:val="000000"/>
          <w:sz w:val="56"/>
          <w:szCs w:val="56"/>
        </w:rPr>
      </w:pPr>
    </w:p>
    <w:p w:rsidR="001E1F3F" w:rsidRDefault="001E1F3F">
      <w:pPr>
        <w:adjustRightInd w:val="0"/>
        <w:rPr>
          <w:rFonts w:ascii="Tahoma" w:hAnsi="Tahoma" w:cs="Tahoma"/>
          <w:color w:val="000000"/>
          <w:sz w:val="56"/>
          <w:szCs w:val="56"/>
        </w:rPr>
        <w:sectPr w:rsidR="001E1F3F">
          <w:headerReference w:type="default" r:id="rId44"/>
          <w:footerReference w:type="default" r:id="rId45"/>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26" w:name="IDX13"/>
          <w:bookmarkEnd w:id="26"/>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7" w:name="_Toc478375456"/>
            <w:r>
              <w:rPr>
                <w:sz w:val="22"/>
                <w:szCs w:val="22"/>
              </w:rPr>
              <w:instrText>Gender</w:instrText>
            </w:r>
            <w:bookmarkEnd w:id="27"/>
            <w:r>
              <w:rPr>
                <w:sz w:val="22"/>
                <w:szCs w:val="22"/>
              </w:rPr>
              <w:instrText xml:space="preserve">                                                                                " \f C \l 2</w:instrText>
            </w:r>
            <w:r>
              <w:rPr>
                <w:sz w:val="24"/>
                <w:szCs w:val="24"/>
              </w:rPr>
              <w:fldChar w:fldCharType="end"/>
            </w:r>
            <w:r>
              <w:rPr>
                <w:rFonts w:ascii="Tahoma" w:hAnsi="Tahoma" w:cs="Tahoma"/>
                <w:color w:val="000000"/>
                <w:sz w:val="28"/>
                <w:szCs w:val="28"/>
              </w:rPr>
              <w:t>Gender</w:t>
            </w:r>
          </w:p>
        </w:tc>
      </w:tr>
    </w:tbl>
    <w:p w:rsidR="001E1F3F" w:rsidRDefault="001E1F3F">
      <w:pPr>
        <w:adjustRightInd w:val="0"/>
        <w:rPr>
          <w:rFonts w:ascii="Tahoma" w:hAnsi="Tahoma" w:cs="Tahoma"/>
          <w:color w:val="000000"/>
          <w:sz w:val="28"/>
          <w:szCs w:val="28"/>
        </w:rPr>
      </w:pPr>
    </w:p>
    <w:p w:rsidR="00BE4E71" w:rsidRDefault="00BE4E71">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46"/>
          <w:footerReference w:type="default" r:id="rId4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8" w:name="IDX14"/>
      <w:bookmarkEnd w:id="28"/>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gender of the respondent.</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48"/>
          <w:footerReference w:type="default" r:id="rId4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9" w:name="IDX15"/>
      <w:bookmarkEnd w:id="29"/>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ST04Q01</w:t>
            </w: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STF gender Q4</w:t>
            </w:r>
          </w:p>
        </w:tc>
        <w:tc>
          <w:tcPr>
            <w:tcW w:w="385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Are you female or male?</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LBWSAM04</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Sample item: Sex of respondent</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50"/>
          <w:footerReference w:type="default" r:id="rId5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0" w:name="IDX16"/>
      <w:bookmarkEnd w:id="30"/>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ST04Q01</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Female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Male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Missing</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LBWSAM04</w:t>
            </w: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Male</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Female</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52"/>
          <w:footerReference w:type="default" r:id="rId5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1" w:name="IDX17"/>
      <w:bookmarkEnd w:id="31"/>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ST04Q01</w:t>
            </w:r>
          </w:p>
        </w:tc>
        <w:tc>
          <w:tcPr>
            <w:tcW w:w="625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LBWSAM04</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54"/>
          <w:footerReference w:type="default" r:id="rId55"/>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bookmarkStart w:id="32" w:name="IDX18"/>
          <w:bookmarkEnd w:id="32"/>
          <w:p w:rsidR="001E1F3F" w:rsidRDefault="001E1F3F">
            <w:pPr>
              <w:adjustRightInd w:val="0"/>
              <w:spacing w:before="48" w:after="48"/>
              <w:rPr>
                <w:rFonts w:ascii="Tahoma" w:hAnsi="Tahoma" w:cs="Tahoma"/>
                <w:color w:val="000000"/>
                <w:sz w:val="56"/>
                <w:szCs w:val="56"/>
              </w:rPr>
            </w:pPr>
            <w:r>
              <w:rPr>
                <w:sz w:val="24"/>
                <w:szCs w:val="24"/>
              </w:rPr>
              <w:fldChar w:fldCharType="begin"/>
            </w:r>
            <w:r>
              <w:rPr>
                <w:sz w:val="24"/>
                <w:szCs w:val="24"/>
              </w:rPr>
              <w:instrText>tc "</w:instrText>
            </w:r>
            <w:bookmarkStart w:id="33" w:name="_Toc478375457"/>
            <w:r>
              <w:rPr>
                <w:sz w:val="22"/>
                <w:szCs w:val="22"/>
              </w:rPr>
              <w:instrText>Student\: Indigenous status</w:instrText>
            </w:r>
            <w:bookmarkEnd w:id="3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Student: Indigenous status</w:t>
            </w:r>
          </w:p>
        </w:tc>
      </w:tr>
    </w:tbl>
    <w:p w:rsidR="001E1F3F" w:rsidRDefault="001E1F3F">
      <w:pPr>
        <w:adjustRightInd w:val="0"/>
        <w:rPr>
          <w:rFonts w:ascii="Tahoma" w:hAnsi="Tahoma" w:cs="Tahoma"/>
          <w:color w:val="000000"/>
          <w:sz w:val="56"/>
          <w:szCs w:val="56"/>
        </w:rPr>
      </w:pPr>
    </w:p>
    <w:p w:rsidR="001E1F3F" w:rsidRDefault="001E1F3F">
      <w:pPr>
        <w:adjustRightInd w:val="0"/>
        <w:rPr>
          <w:rFonts w:ascii="Tahoma" w:hAnsi="Tahoma" w:cs="Tahoma"/>
          <w:color w:val="000000"/>
          <w:sz w:val="56"/>
          <w:szCs w:val="56"/>
        </w:rPr>
        <w:sectPr w:rsidR="001E1F3F">
          <w:headerReference w:type="default" r:id="rId56"/>
          <w:footerReference w:type="default" r:id="rId57"/>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34" w:name="IDX19"/>
          <w:bookmarkEnd w:id="34"/>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5" w:name="_Toc478375458"/>
            <w:r>
              <w:rPr>
                <w:sz w:val="22"/>
                <w:szCs w:val="22"/>
              </w:rPr>
              <w:instrText>ATSI</w:instrText>
            </w:r>
            <w:bookmarkEnd w:id="35"/>
            <w:r>
              <w:rPr>
                <w:sz w:val="22"/>
                <w:szCs w:val="22"/>
              </w:rPr>
              <w:instrText xml:space="preserve">                                                                                  " \f C \l 2</w:instrText>
            </w:r>
            <w:r>
              <w:rPr>
                <w:sz w:val="24"/>
                <w:szCs w:val="24"/>
              </w:rPr>
              <w:fldChar w:fldCharType="end"/>
            </w:r>
            <w:r>
              <w:rPr>
                <w:rFonts w:ascii="Tahoma" w:hAnsi="Tahoma" w:cs="Tahoma"/>
                <w:color w:val="000000"/>
                <w:sz w:val="28"/>
                <w:szCs w:val="28"/>
              </w:rPr>
              <w:t>ATSI</w:t>
            </w:r>
          </w:p>
        </w:tc>
      </w:tr>
    </w:tbl>
    <w:p w:rsidR="001E1F3F" w:rsidRDefault="001E1F3F">
      <w:pPr>
        <w:adjustRightInd w:val="0"/>
        <w:rPr>
          <w:rFonts w:ascii="Tahoma" w:hAnsi="Tahoma" w:cs="Tahoma"/>
          <w:color w:val="000000"/>
          <w:sz w:val="28"/>
          <w:szCs w:val="28"/>
        </w:rPr>
      </w:pPr>
    </w:p>
    <w:p w:rsidR="00BE4E71" w:rsidRDefault="00BE4E71">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58"/>
          <w:footerReference w:type="default" r:id="rId59"/>
          <w:type w:val="continuous"/>
          <w:pgSz w:w="11905" w:h="16837"/>
          <w:pgMar w:top="567" w:right="1701" w:bottom="567" w:left="1701" w:header="720" w:footer="567" w:gutter="0"/>
          <w:cols w:space="720"/>
        </w:sectPr>
      </w:pPr>
    </w:p>
    <w:p w:rsidR="001E1F3F" w:rsidRPr="00BE4E71" w:rsidRDefault="001E1F3F">
      <w:pPr>
        <w:adjustRightInd w:val="0"/>
        <w:rPr>
          <w:rFonts w:ascii="Tahoma" w:hAnsi="Tahoma" w:cs="Tahoma"/>
          <w:color w:val="000000"/>
          <w:sz w:val="24"/>
          <w:szCs w:val="24"/>
          <w:shd w:val="clear" w:color="auto" w:fill="FFFFFF"/>
        </w:rPr>
      </w:pPr>
      <w:bookmarkStart w:id="36" w:name="IDX20"/>
      <w:bookmarkEnd w:id="36"/>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 is Aboriginal or Torres Strait Islander.</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60"/>
          <w:footerReference w:type="default" r:id="rId6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7" w:name="IDX21"/>
      <w:bookmarkEnd w:id="37"/>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INDIG</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Indigenous Status</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Are you of Aboriginal or Torres Strait Islander origin?</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62"/>
          <w:footerReference w:type="default" r:id="rId6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8" w:name="IDX22"/>
      <w:bookmarkEnd w:id="38"/>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INDIG</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No</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Yes</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64"/>
          <w:footerReference w:type="default" r:id="rId6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9" w:name="IDX23"/>
      <w:bookmarkEnd w:id="39"/>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INDIG</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66"/>
          <w:footerReference w:type="default" r:id="rId67"/>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bookmarkStart w:id="40" w:name="IDX24"/>
          <w:bookmarkEnd w:id="40"/>
          <w:p w:rsidR="001E1F3F" w:rsidRDefault="001E1F3F">
            <w:pPr>
              <w:adjustRightInd w:val="0"/>
              <w:spacing w:before="48" w:after="48"/>
              <w:rPr>
                <w:rFonts w:ascii="Tahoma" w:hAnsi="Tahoma" w:cs="Tahoma"/>
                <w:color w:val="000000"/>
                <w:sz w:val="56"/>
                <w:szCs w:val="56"/>
              </w:rPr>
            </w:pPr>
            <w:r>
              <w:rPr>
                <w:sz w:val="24"/>
                <w:szCs w:val="24"/>
              </w:rPr>
              <w:fldChar w:fldCharType="begin"/>
            </w:r>
            <w:r>
              <w:rPr>
                <w:sz w:val="24"/>
                <w:szCs w:val="24"/>
              </w:rPr>
              <w:instrText>tc "</w:instrText>
            </w:r>
            <w:bookmarkStart w:id="41" w:name="_Toc478375459"/>
            <w:r>
              <w:rPr>
                <w:sz w:val="22"/>
                <w:szCs w:val="22"/>
              </w:rPr>
              <w:instrText>Student\: Date of birth/age</w:instrText>
            </w:r>
            <w:bookmarkEnd w:id="4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Student: Date of birth/age</w:t>
            </w:r>
          </w:p>
        </w:tc>
      </w:tr>
    </w:tbl>
    <w:p w:rsidR="001E1F3F" w:rsidRDefault="001E1F3F">
      <w:pPr>
        <w:adjustRightInd w:val="0"/>
        <w:rPr>
          <w:rFonts w:ascii="Tahoma" w:hAnsi="Tahoma" w:cs="Tahoma"/>
          <w:color w:val="000000"/>
          <w:sz w:val="56"/>
          <w:szCs w:val="56"/>
        </w:rPr>
      </w:pPr>
    </w:p>
    <w:p w:rsidR="001E1F3F" w:rsidRDefault="001E1F3F">
      <w:pPr>
        <w:adjustRightInd w:val="0"/>
        <w:rPr>
          <w:rFonts w:ascii="Tahoma" w:hAnsi="Tahoma" w:cs="Tahoma"/>
          <w:color w:val="000000"/>
          <w:sz w:val="56"/>
          <w:szCs w:val="56"/>
        </w:rPr>
        <w:sectPr w:rsidR="001E1F3F">
          <w:headerReference w:type="default" r:id="rId68"/>
          <w:footerReference w:type="default" r:id="rId69"/>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42" w:name="IDX25"/>
          <w:bookmarkEnd w:id="42"/>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3" w:name="_Toc478375460"/>
            <w:r>
              <w:rPr>
                <w:sz w:val="22"/>
                <w:szCs w:val="22"/>
              </w:rPr>
              <w:instrText>Age</w:instrText>
            </w:r>
            <w:bookmarkEnd w:id="43"/>
            <w:r>
              <w:rPr>
                <w:sz w:val="22"/>
                <w:szCs w:val="22"/>
              </w:rPr>
              <w:instrText xml:space="preserve">                                                                                   " \f C \l 2</w:instrText>
            </w:r>
            <w:r>
              <w:rPr>
                <w:sz w:val="24"/>
                <w:szCs w:val="24"/>
              </w:rPr>
              <w:fldChar w:fldCharType="end"/>
            </w:r>
            <w:r>
              <w:rPr>
                <w:rFonts w:ascii="Tahoma" w:hAnsi="Tahoma" w:cs="Tahoma"/>
                <w:color w:val="000000"/>
                <w:sz w:val="28"/>
                <w:szCs w:val="28"/>
              </w:rPr>
              <w:t>Age</w:t>
            </w:r>
          </w:p>
        </w:tc>
      </w:tr>
    </w:tbl>
    <w:p w:rsidR="001E1F3F" w:rsidRDefault="001E1F3F">
      <w:pPr>
        <w:adjustRightInd w:val="0"/>
        <w:rPr>
          <w:rFonts w:ascii="Tahoma" w:hAnsi="Tahoma" w:cs="Tahoma"/>
          <w:color w:val="000000"/>
          <w:sz w:val="28"/>
          <w:szCs w:val="28"/>
        </w:rPr>
      </w:pPr>
    </w:p>
    <w:p w:rsidR="00BE4E71" w:rsidRDefault="00BE4E71">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70"/>
          <w:footerReference w:type="default" r:id="rId7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4" w:name="IDX26"/>
      <w:bookmarkEnd w:id="44"/>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age of the respondent.</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72"/>
          <w:footerReference w:type="default" r:id="rId7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5" w:name="IDX27"/>
      <w:bookmarkEnd w:id="45"/>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AGE</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Age of student</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74"/>
          <w:footerReference w:type="default" r:id="rId7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6" w:name="IDX28"/>
      <w:bookmarkEnd w:id="46"/>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AGE</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 Invalid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76"/>
          <w:footerReference w:type="default" r:id="rId7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7" w:name="IDX29"/>
      <w:bookmarkEnd w:id="47"/>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AGE</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78"/>
          <w:footerReference w:type="default" r:id="rId7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8" w:name="IDX30"/>
      <w:bookmarkEnd w:id="48"/>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age of a student (AGE) was calculated as the difference between the year and month of testing (as part of PISA) and the year and month of a student's birth (ST03Q02 and ST03Q03).</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Data on student's age were obtained from both the PISA questionnaire and the PISA student tracking forms.</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If the month of testing was not known for a particular student, the median month of testing for Australia was used in the calculation.</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80"/>
          <w:footerReference w:type="default" r:id="rId81"/>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49" w:name="IDX31"/>
          <w:bookmarkEnd w:id="49"/>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50" w:name="_Toc478375461"/>
            <w:r>
              <w:rPr>
                <w:sz w:val="22"/>
                <w:szCs w:val="22"/>
              </w:rPr>
              <w:instrText>Date of birth\: Month</w:instrText>
            </w:r>
            <w:bookmarkEnd w:id="50"/>
            <w:r>
              <w:rPr>
                <w:sz w:val="22"/>
                <w:szCs w:val="22"/>
              </w:rPr>
              <w:instrText xml:space="preserve">                                                                  " \f C \l 2</w:instrText>
            </w:r>
            <w:r>
              <w:rPr>
                <w:sz w:val="24"/>
                <w:szCs w:val="24"/>
              </w:rPr>
              <w:fldChar w:fldCharType="end"/>
            </w:r>
            <w:r>
              <w:rPr>
                <w:rFonts w:ascii="Tahoma" w:hAnsi="Tahoma" w:cs="Tahoma"/>
                <w:color w:val="000000"/>
                <w:sz w:val="28"/>
                <w:szCs w:val="28"/>
              </w:rPr>
              <w:t>Date of birth: Month</w:t>
            </w:r>
          </w:p>
        </w:tc>
      </w:tr>
    </w:tbl>
    <w:p w:rsidR="001E1F3F" w:rsidRDefault="001E1F3F">
      <w:pPr>
        <w:adjustRightInd w:val="0"/>
        <w:rPr>
          <w:rFonts w:ascii="Tahoma" w:hAnsi="Tahoma" w:cs="Tahoma"/>
          <w:color w:val="000000"/>
          <w:sz w:val="28"/>
          <w:szCs w:val="28"/>
        </w:rPr>
      </w:pPr>
    </w:p>
    <w:p w:rsidR="00BE4E71" w:rsidRDefault="00BE4E71">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82"/>
          <w:footerReference w:type="default" r:id="rId83"/>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51" w:name="IDX32"/>
      <w:bookmarkEnd w:id="51"/>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month of birth of the respondent.</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84"/>
          <w:footerReference w:type="default" r:id="rId8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52" w:name="IDX33"/>
      <w:bookmarkEnd w:id="52"/>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ST03Q02</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STF month of birth Q3</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On what date were you born: Month?</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86"/>
          <w:footerReference w:type="default" r:id="rId8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53" w:name="IDX34"/>
      <w:bookmarkEnd w:id="53"/>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ST03Q02</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January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February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March</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April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May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June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July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August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September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 October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 November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 December</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88"/>
          <w:footerReference w:type="default" r:id="rId8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54" w:name="IDX35"/>
      <w:bookmarkEnd w:id="54"/>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ST03Q02</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90"/>
          <w:footerReference w:type="default" r:id="rId91"/>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55" w:name="IDX36"/>
          <w:bookmarkEnd w:id="55"/>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56" w:name="_Toc478375462"/>
            <w:r>
              <w:rPr>
                <w:sz w:val="22"/>
                <w:szCs w:val="22"/>
              </w:rPr>
              <w:instrText>Date of birth\: Year</w:instrText>
            </w:r>
            <w:bookmarkEnd w:id="56"/>
            <w:r>
              <w:rPr>
                <w:sz w:val="22"/>
                <w:szCs w:val="22"/>
              </w:rPr>
              <w:instrText xml:space="preserve">                                                                   " \f C \l 2</w:instrText>
            </w:r>
            <w:r>
              <w:rPr>
                <w:sz w:val="24"/>
                <w:szCs w:val="24"/>
              </w:rPr>
              <w:fldChar w:fldCharType="end"/>
            </w:r>
            <w:r>
              <w:rPr>
                <w:rFonts w:ascii="Tahoma" w:hAnsi="Tahoma" w:cs="Tahoma"/>
                <w:color w:val="000000"/>
                <w:sz w:val="28"/>
                <w:szCs w:val="28"/>
              </w:rPr>
              <w:t>Date of birth: Year</w:t>
            </w:r>
          </w:p>
        </w:tc>
      </w:tr>
    </w:tbl>
    <w:p w:rsidR="001E1F3F" w:rsidRDefault="001E1F3F">
      <w:pPr>
        <w:adjustRightInd w:val="0"/>
        <w:rPr>
          <w:rFonts w:ascii="Tahoma" w:hAnsi="Tahoma" w:cs="Tahoma"/>
          <w:color w:val="000000"/>
          <w:sz w:val="28"/>
          <w:szCs w:val="28"/>
        </w:rPr>
      </w:pPr>
    </w:p>
    <w:p w:rsidR="00BE4E71" w:rsidRDefault="00BE4E71">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92"/>
          <w:footerReference w:type="default" r:id="rId93"/>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57" w:name="IDX37"/>
      <w:bookmarkEnd w:id="57"/>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year of birth of the respondent.</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94"/>
          <w:footerReference w:type="default" r:id="rId9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58" w:name="IDX38"/>
      <w:bookmarkEnd w:id="58"/>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ST03Q03</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STF year of birth Q3</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On what date were you born: Year?</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96"/>
          <w:footerReference w:type="default" r:id="rId9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59" w:name="IDX39"/>
      <w:bookmarkEnd w:id="59"/>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ST03Q03</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90 1990</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91 1991</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98"/>
          <w:footerReference w:type="default" r:id="rId9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60" w:name="IDX40"/>
      <w:bookmarkEnd w:id="60"/>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ST03Q03</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100"/>
          <w:footerReference w:type="default" r:id="rId101"/>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61" w:name="IDX41"/>
          <w:bookmarkEnd w:id="61"/>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62" w:name="_Toc478375463"/>
            <w:r>
              <w:rPr>
                <w:sz w:val="22"/>
                <w:szCs w:val="22"/>
              </w:rPr>
              <w:instrText>Date of birth</w:instrText>
            </w:r>
            <w:bookmarkEnd w:id="62"/>
            <w:r>
              <w:rPr>
                <w:sz w:val="22"/>
                <w:szCs w:val="22"/>
              </w:rPr>
              <w:instrText xml:space="preserve">                                                                         " \f C \l 2</w:instrText>
            </w:r>
            <w:r>
              <w:rPr>
                <w:sz w:val="24"/>
                <w:szCs w:val="24"/>
              </w:rPr>
              <w:fldChar w:fldCharType="end"/>
            </w:r>
            <w:r>
              <w:rPr>
                <w:rFonts w:ascii="Tahoma" w:hAnsi="Tahoma" w:cs="Tahoma"/>
                <w:color w:val="000000"/>
                <w:sz w:val="28"/>
                <w:szCs w:val="28"/>
              </w:rPr>
              <w:t>Date of birth</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102"/>
          <w:footerReference w:type="default" r:id="rId103"/>
          <w:pgSz w:w="11905" w:h="16837"/>
          <w:pgMar w:top="567" w:right="1701" w:bottom="567" w:left="1701" w:header="720" w:footer="567" w:gutter="0"/>
          <w:cols w:space="720"/>
        </w:sectPr>
      </w:pPr>
    </w:p>
    <w:p w:rsidR="00BE4E71" w:rsidRDefault="00BE4E71">
      <w:pPr>
        <w:adjustRightInd w:val="0"/>
        <w:rPr>
          <w:rFonts w:ascii="Tahoma" w:hAnsi="Tahoma" w:cs="Tahoma"/>
          <w:color w:val="000000"/>
          <w:sz w:val="24"/>
          <w:szCs w:val="24"/>
          <w:shd w:val="clear" w:color="auto" w:fill="FFFFFF"/>
        </w:rPr>
      </w:pPr>
      <w:bookmarkStart w:id="63" w:name="IDX42"/>
      <w:bookmarkEnd w:id="63"/>
    </w:p>
    <w:p w:rsidR="001E1F3F" w:rsidRDefault="001E1F3F">
      <w:pPr>
        <w:adjustRightInd w:val="0"/>
        <w:rPr>
          <w:rFonts w:ascii="Tahoma" w:hAnsi="Tahoma" w:cs="Tahoma"/>
          <w:sz w:val="24"/>
          <w:szCs w:val="24"/>
        </w:rPr>
      </w:pPr>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date of birth of the respondent in date format.</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104"/>
          <w:footerReference w:type="default" r:id="rId10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64" w:name="IDX43"/>
      <w:bookmarkEnd w:id="64"/>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DOB</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Char</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Date of Birth of respondent</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106"/>
          <w:footerReference w:type="default" r:id="rId10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65" w:name="IDX44"/>
      <w:bookmarkEnd w:id="65"/>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DOB</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108"/>
          <w:footerReference w:type="default" r:id="rId10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66" w:name="IDX45"/>
      <w:bookmarkEnd w:id="66"/>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DOB</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110"/>
          <w:footerReference w:type="default" r:id="rId11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67" w:name="IDX46"/>
      <w:bookmarkEnd w:id="67"/>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DOB takes the format MM/DD/YY. DOB is calculated using year and month of birth (ST03Q02 and ST03Q03). If month and/or year of birth are missing, DOB is assigned as missing.</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112"/>
          <w:footerReference w:type="default" r:id="rId113"/>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68" w:name="IDX47"/>
          <w:bookmarkEnd w:id="68"/>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69" w:name="_Toc478375464"/>
            <w:r>
              <w:rPr>
                <w:sz w:val="22"/>
                <w:szCs w:val="22"/>
              </w:rPr>
              <w:instrText>Date of birth\: SAS date</w:instrText>
            </w:r>
            <w:bookmarkEnd w:id="69"/>
            <w:r>
              <w:rPr>
                <w:sz w:val="22"/>
                <w:szCs w:val="22"/>
              </w:rPr>
              <w:instrText xml:space="preserve">                                                               " \f C \l 2</w:instrText>
            </w:r>
            <w:r>
              <w:rPr>
                <w:sz w:val="24"/>
                <w:szCs w:val="24"/>
              </w:rPr>
              <w:fldChar w:fldCharType="end"/>
            </w:r>
            <w:r>
              <w:rPr>
                <w:rFonts w:ascii="Tahoma" w:hAnsi="Tahoma" w:cs="Tahoma"/>
                <w:color w:val="000000"/>
                <w:sz w:val="28"/>
                <w:szCs w:val="28"/>
              </w:rPr>
              <w:t>Date of birth: SAS date</w:t>
            </w:r>
          </w:p>
        </w:tc>
      </w:tr>
    </w:tbl>
    <w:p w:rsidR="001E1F3F" w:rsidRDefault="001E1F3F">
      <w:pPr>
        <w:adjustRightInd w:val="0"/>
        <w:rPr>
          <w:rFonts w:ascii="Tahoma" w:hAnsi="Tahoma" w:cs="Tahoma"/>
          <w:color w:val="000000"/>
          <w:sz w:val="28"/>
          <w:szCs w:val="28"/>
        </w:rPr>
      </w:pPr>
    </w:p>
    <w:p w:rsidR="00BE4E71" w:rsidRDefault="00BE4E71">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114"/>
          <w:footerReference w:type="default" r:id="rId115"/>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70" w:name="IDX48"/>
      <w:bookmarkEnd w:id="70"/>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date of birth of the respondent in SAS date format.</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116"/>
          <w:footerReference w:type="default" r:id="rId11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71" w:name="IDX49"/>
      <w:bookmarkEnd w:id="71"/>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DOB_SAS</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Date of Birth of respondent: SAS date</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118"/>
          <w:footerReference w:type="default" r:id="rId11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72" w:name="IDX50"/>
      <w:bookmarkEnd w:id="72"/>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DOB_SAS</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120"/>
          <w:footerReference w:type="default" r:id="rId12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73" w:name="IDX51"/>
      <w:bookmarkEnd w:id="73"/>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DOB_SAS</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122"/>
          <w:footerReference w:type="default" r:id="rId12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74" w:name="IDX52"/>
      <w:bookmarkEnd w:id="74"/>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SAS dates take numeric values equal to the number of days since January 1, 1960.</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DOB_SAS is calculated using year and month of birth (ST03Q02 and ST03Q03). If month and/or year of birth is missing, DOB_SAS is assigned as missing.</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124"/>
          <w:footerReference w:type="default" r:id="rId125"/>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bookmarkStart w:id="75" w:name="IDX53"/>
          <w:bookmarkEnd w:id="75"/>
          <w:p w:rsidR="001E1F3F" w:rsidRDefault="001E1F3F">
            <w:pPr>
              <w:adjustRightInd w:val="0"/>
              <w:spacing w:before="48" w:after="48"/>
              <w:rPr>
                <w:rFonts w:ascii="Tahoma" w:hAnsi="Tahoma" w:cs="Tahoma"/>
                <w:color w:val="000000"/>
                <w:sz w:val="56"/>
                <w:szCs w:val="56"/>
              </w:rPr>
            </w:pPr>
            <w:r>
              <w:rPr>
                <w:sz w:val="24"/>
                <w:szCs w:val="24"/>
              </w:rPr>
              <w:fldChar w:fldCharType="begin"/>
            </w:r>
            <w:r>
              <w:rPr>
                <w:sz w:val="24"/>
                <w:szCs w:val="24"/>
              </w:rPr>
              <w:instrText>tc "</w:instrText>
            </w:r>
            <w:bookmarkStart w:id="76" w:name="_Toc478375465"/>
            <w:r>
              <w:rPr>
                <w:sz w:val="22"/>
                <w:szCs w:val="22"/>
              </w:rPr>
              <w:instrText>Student\: Country of birth</w:instrText>
            </w:r>
            <w:bookmarkEnd w:id="76"/>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Student: Country of birth</w:t>
            </w:r>
          </w:p>
        </w:tc>
      </w:tr>
    </w:tbl>
    <w:p w:rsidR="001E1F3F" w:rsidRDefault="001E1F3F">
      <w:pPr>
        <w:adjustRightInd w:val="0"/>
        <w:rPr>
          <w:rFonts w:ascii="Tahoma" w:hAnsi="Tahoma" w:cs="Tahoma"/>
          <w:color w:val="000000"/>
          <w:sz w:val="56"/>
          <w:szCs w:val="56"/>
        </w:rPr>
      </w:pPr>
    </w:p>
    <w:p w:rsidR="001E1F3F" w:rsidRDefault="001E1F3F">
      <w:pPr>
        <w:adjustRightInd w:val="0"/>
        <w:rPr>
          <w:rFonts w:ascii="Tahoma" w:hAnsi="Tahoma" w:cs="Tahoma"/>
          <w:color w:val="000000"/>
          <w:sz w:val="56"/>
          <w:szCs w:val="56"/>
        </w:rPr>
        <w:sectPr w:rsidR="001E1F3F">
          <w:headerReference w:type="default" r:id="rId126"/>
          <w:footerReference w:type="default" r:id="rId127"/>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77" w:name="IDX54"/>
          <w:bookmarkEnd w:id="77"/>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78" w:name="_Toc478375466"/>
            <w:r>
              <w:rPr>
                <w:sz w:val="22"/>
                <w:szCs w:val="22"/>
              </w:rPr>
              <w:instrText>Country of birth</w:instrText>
            </w:r>
            <w:bookmarkEnd w:id="78"/>
            <w:r>
              <w:rPr>
                <w:sz w:val="22"/>
                <w:szCs w:val="22"/>
              </w:rPr>
              <w:instrText xml:space="preserve">                                                                      " \f C \l 2</w:instrText>
            </w:r>
            <w:r>
              <w:rPr>
                <w:sz w:val="24"/>
                <w:szCs w:val="24"/>
              </w:rPr>
              <w:fldChar w:fldCharType="end"/>
            </w:r>
            <w:r>
              <w:rPr>
                <w:rFonts w:ascii="Tahoma" w:hAnsi="Tahoma" w:cs="Tahoma"/>
                <w:color w:val="000000"/>
                <w:sz w:val="28"/>
                <w:szCs w:val="28"/>
              </w:rPr>
              <w:t>Country of birth</w:t>
            </w:r>
          </w:p>
        </w:tc>
      </w:tr>
    </w:tbl>
    <w:p w:rsidR="001E1F3F" w:rsidRDefault="001E1F3F">
      <w:pPr>
        <w:adjustRightInd w:val="0"/>
        <w:rPr>
          <w:rFonts w:ascii="Tahoma" w:hAnsi="Tahoma" w:cs="Tahoma"/>
          <w:color w:val="000000"/>
          <w:sz w:val="28"/>
          <w:szCs w:val="28"/>
        </w:rPr>
      </w:pPr>
    </w:p>
    <w:p w:rsidR="00BE4E71" w:rsidRDefault="00BE4E71">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128"/>
          <w:footerReference w:type="default" r:id="rId12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79" w:name="IDX55"/>
      <w:bookmarkEnd w:id="79"/>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 was born in Australia or is overseas born.</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130"/>
          <w:footerReference w:type="default" r:id="rId13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80" w:name="IDX56"/>
      <w:bookmarkEnd w:id="80"/>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ST11Q01</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Self born in country Q11a</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 what country were you and your parents born?</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132"/>
          <w:footerReference w:type="default" r:id="rId13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81" w:name="IDX57"/>
      <w:bookmarkEnd w:id="81"/>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ST11Q01</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Country of test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Other Country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134"/>
          <w:footerReference w:type="default" r:id="rId13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82" w:name="IDX58"/>
      <w:bookmarkEnd w:id="82"/>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ST11Q01</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136"/>
          <w:footerReference w:type="default" r:id="rId13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83" w:name="IDX59"/>
      <w:bookmarkEnd w:id="83"/>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 PISA 2006, respondents self-reported their country of birth (ST11Q01).</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coded into the following categories: (1) country of birth is the same as country of assessment; and (2) country of birth is different from the country of assessment.</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138"/>
          <w:footerReference w:type="default" r:id="rId139"/>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84" w:name="IDX60"/>
          <w:bookmarkEnd w:id="84"/>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85" w:name="_Toc478375467"/>
            <w:r>
              <w:rPr>
                <w:sz w:val="22"/>
                <w:szCs w:val="22"/>
              </w:rPr>
              <w:instrText>Country of birth\: Other</w:instrText>
            </w:r>
            <w:bookmarkEnd w:id="85"/>
            <w:r>
              <w:rPr>
                <w:sz w:val="22"/>
                <w:szCs w:val="22"/>
              </w:rPr>
              <w:instrText xml:space="preserve">                                                               " \f C \l 2</w:instrText>
            </w:r>
            <w:r>
              <w:rPr>
                <w:sz w:val="24"/>
                <w:szCs w:val="24"/>
              </w:rPr>
              <w:fldChar w:fldCharType="end"/>
            </w:r>
            <w:r>
              <w:rPr>
                <w:rFonts w:ascii="Tahoma" w:hAnsi="Tahoma" w:cs="Tahoma"/>
                <w:color w:val="000000"/>
                <w:sz w:val="28"/>
                <w:szCs w:val="28"/>
              </w:rPr>
              <w:t>Country of birth: Other</w:t>
            </w:r>
          </w:p>
        </w:tc>
      </w:tr>
    </w:tbl>
    <w:p w:rsidR="001E1F3F" w:rsidRDefault="001E1F3F">
      <w:pPr>
        <w:adjustRightInd w:val="0"/>
        <w:rPr>
          <w:rFonts w:ascii="Tahoma" w:hAnsi="Tahoma" w:cs="Tahoma"/>
          <w:color w:val="000000"/>
          <w:sz w:val="28"/>
          <w:szCs w:val="28"/>
        </w:rPr>
      </w:pPr>
    </w:p>
    <w:p w:rsidR="00BE4E71" w:rsidRDefault="00BE4E71">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140"/>
          <w:footerReference w:type="default" r:id="rId141"/>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86" w:name="IDX61"/>
      <w:bookmarkEnd w:id="86"/>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country of birth of the respondent other than those listed.</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142"/>
          <w:footerReference w:type="default" r:id="rId14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87" w:name="IDX62"/>
      <w:bookmarkEnd w:id="87"/>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ST11N01</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Char</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 Self - Other</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 what country were you and your parents born: If other country, please specify?</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144"/>
          <w:footerReference w:type="default" r:id="rId14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88" w:name="IDX63"/>
      <w:bookmarkEnd w:id="88"/>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ST11N01</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146"/>
          <w:footerReference w:type="default" r:id="rId14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89" w:name="IDX64"/>
      <w:bookmarkEnd w:id="89"/>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ST11N01</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148"/>
          <w:footerReference w:type="default" r:id="rId14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90" w:name="IDX65"/>
      <w:bookmarkEnd w:id="90"/>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 PISA 2006, respondents self-reported their country of birth (ST11Q01).</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Respondents born in any country other than those listed are obtained by recording verbatim responses at ST11N01.</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150"/>
          <w:footerReference w:type="default" r:id="rId151"/>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91" w:name="IDX66"/>
          <w:bookmarkEnd w:id="91"/>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92" w:name="_Toc478375468"/>
            <w:r>
              <w:rPr>
                <w:sz w:val="22"/>
                <w:szCs w:val="22"/>
              </w:rPr>
              <w:instrText>Country of birth\: All</w:instrText>
            </w:r>
            <w:bookmarkEnd w:id="92"/>
            <w:r>
              <w:rPr>
                <w:sz w:val="22"/>
                <w:szCs w:val="22"/>
              </w:rPr>
              <w:instrText xml:space="preserve">                                                                 " \f C \l 2</w:instrText>
            </w:r>
            <w:r>
              <w:rPr>
                <w:sz w:val="24"/>
                <w:szCs w:val="24"/>
              </w:rPr>
              <w:fldChar w:fldCharType="end"/>
            </w:r>
            <w:r>
              <w:rPr>
                <w:rFonts w:ascii="Tahoma" w:hAnsi="Tahoma" w:cs="Tahoma"/>
                <w:color w:val="000000"/>
                <w:sz w:val="28"/>
                <w:szCs w:val="28"/>
              </w:rPr>
              <w:t>Country of birth: All</w:t>
            </w:r>
          </w:p>
        </w:tc>
      </w:tr>
    </w:tbl>
    <w:p w:rsidR="001E1F3F" w:rsidRDefault="001E1F3F">
      <w:pPr>
        <w:adjustRightInd w:val="0"/>
        <w:rPr>
          <w:rFonts w:ascii="Tahoma" w:hAnsi="Tahoma" w:cs="Tahoma"/>
          <w:color w:val="000000"/>
          <w:sz w:val="28"/>
          <w:szCs w:val="28"/>
        </w:rPr>
      </w:pPr>
    </w:p>
    <w:p w:rsidR="002B0CA1" w:rsidRDefault="002B0CA1">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152"/>
          <w:footerReference w:type="default" r:id="rId153"/>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93" w:name="IDX67"/>
      <w:bookmarkEnd w:id="93"/>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country of birth of the respondent.</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154"/>
          <w:footerReference w:type="default" r:id="rId15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94" w:name="IDX68"/>
      <w:bookmarkEnd w:id="94"/>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COBN_S</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Country of birth (Self) 5-digit code</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156"/>
          <w:footerReference w:type="default" r:id="rId15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95" w:name="IDX69"/>
      <w:bookmarkEnd w:id="95"/>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COBN_S</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 Africa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 A Sub-Saharan country (Africa excl. Maghreb)</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 Albania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110 Cap Verde (in Western Africa)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150 North African country (Maghreb)</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290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290 Caribbean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 Azerbaijan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 Argentina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360 Australia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361 England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400 Austria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500 Bangladesh</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560 Belgium</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680 Bolivia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700 Bosnia and Herzegovina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760 Brazil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1000 Bulgaria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1120 Belarus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1240 Canada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1451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1451 Middle Eastern country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1510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1510 An Eastern European country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1520 Chile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1560 China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1561 China (incl. HongKong)</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1580 Chinese Taipei</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1700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1700 Colombia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1910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1910 Croatia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2030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2030 Czech Republic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2080 Denmark</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2330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2330 Estonia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2460 Finland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2500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2500 France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2750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2750 Occupied Palestinian Territory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2760 Germany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3000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3000 Greece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3440 Hong Kong-China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3480 Hungary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3520 Iceland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3560 India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3600 Indonesia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3720 Republic of Ireland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3760 Israel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3800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3800 Italy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3920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3920 Japan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4000 Jordan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4100 Republic of Korea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4170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4170 Kyrgyzstan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4280 Latvia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4380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4380 Liechtenstein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4400 Lithuania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4420 Luxembourg</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4460 Macao-China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4461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4461 Mainland China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4580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4580 Malaysia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4840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4840 Mexico</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5280 Netherlands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5540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5540 New Zealand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5780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5780 Norway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5860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5860 Pakistan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6000 Paraguay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6080 Philippines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6160 Poland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6200 Portugal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6340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6340 Qatar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6420 Romania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6430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6430 Russian Federation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7020 Singapore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7030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7030 Slovakia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7050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7050 Slovenia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7100 South Africa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 Andalusia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7242 Aragon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7243 Asturias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7244 Balearic Islands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7245 Canary Islands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7246 Cantabria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7247 Castile-La Mancha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7248</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7248 Castile and Leon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7249</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7249 Catalonia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7251 Extremadura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7252 Galicia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7253 La Rioja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7254 Madrid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7255 Murcia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7256 Navarre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7257 Basque Country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7258</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7258 Valencian Community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7259</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7259 Ceuta and Melilla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7520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7520 Sweden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7560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7560 Switzerland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7620 Tajikistan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7640 Thailand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7880 Tunisia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7920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7920 Turkey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8040 Ukraine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8070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8070 Former Yugoslav Republic of Macedonia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8100 A former USSR republic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8101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8101 Another former USSR republic (RUS)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8102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8102 Another former USSR republic (EST)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8180 Egypt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8260 United Kingdom</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8261 United Kingdom (excl.Scotland)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8262 United Kingdom (Scotland)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8263 Northern Ireland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8264 Great Britain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8400 United States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8580 Uruguay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8600 Uzbekistan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8820 Samoa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8870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8870 Yemen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8900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8900 A former Yugoslav republic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8910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8910 Serbia-Montenegro</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8911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8911 Serbia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8912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8912 Montenegro</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10560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10560 Other Western European country (BEL)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11910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11910 Another former Yugoslav republic (HRV)</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13800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13800 Other European Union Country (ITA)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14420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14420 Other European Union Country (LUX)</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15280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15280 Other European country (NLD)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16200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16200 African country with Portuguese as the official language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18262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18262 Other European country (QSC)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18911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18911 One of the other former Yugoslav republics (SRB)</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23800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23800 A European country that is not a member of the European Union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26200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26200 Other European Union Country (PRT)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36200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36200 An Eastern European country outside the EU</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90310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90310 Other countries (AZE)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90320 Other countries (ARG)</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90360 Other countries (AUS)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90400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90400 Other countries (AUT)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90560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90560 Other countries (BEL)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90760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90760 Other countries (BRA)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91000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91000 Other countries (BGR)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91240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91240 Other countries (CAN)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91520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91520 Other countries (CHL)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91580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91580 Other countries (TAP)</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91700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91700 Other countries (COL)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91910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91910 Other countries (HRV)</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92030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92030 Other countries (CZE)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92080 Other countries (DNK)</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92330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92330 Other countries (EST)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92460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92460 Other countries (FIN)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92500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92500 Other countries (FRA)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92760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92760 Other countries (DEU)</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93000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93000 Other countries (GRC)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93440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93440 Other countries (HKG)</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93480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93480 Other countries (HUN)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93520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93520 Other countries (ISL)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93600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93600 Other countries (IDN)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93720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93720 Other countries (IRL)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93760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93760 Other countries (ISR)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93800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93800 Other countries (ITA)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93920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93920 Other countries (JPN)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94000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94000 Other countries (JOR)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94100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94100 Other countries (KOR)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94170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94170 Other countries (KGZ)</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94280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94280 Other countries (LVA)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94400 Other countries (LTU)</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94420 Other countries (LUX)</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94460 Other countries (MAC)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94840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94840 Other countries (MEX)</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95280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95280 Other countries (NLD)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95540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95540 Other countries (NZL)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95780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95780 Other countries (NOR)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96160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96160 Other countries (POL)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96200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96200 Other countries (PRT)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96340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96340 Other countries (QAT)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96420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96420 Other countries (ROU)</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96430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96430 Other countries (RUS)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97030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97030 Other countries (SVK)</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97050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97050 Other countries (SVN)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97240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97240 Other countries (ESP)</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97520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97520 Other countries (SWE)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97560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97560 Other countries (CHE)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97640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97640 Other countries (THA)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97770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97770 Other countries (URY)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97880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97880 Other countries (TUN)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97920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97920 Other countries (TUR)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98260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98260 Other countries (GBR-QUK)</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98262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98262 Other countries (GBR-QSC)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98400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98400 Other countries (USA)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98911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98911 Other countries (SRB)</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98912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98912 Other countries (MNE)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99998</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99998 Invalid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158"/>
          <w:footerReference w:type="default" r:id="rId15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96" w:name="IDX70"/>
      <w:bookmarkEnd w:id="96"/>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COBN_S</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160"/>
          <w:footerReference w:type="default" r:id="rId16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97" w:name="IDX71"/>
      <w:bookmarkEnd w:id="97"/>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 PISA 2006, respondents self-reported their country of birth (ST11Q01).</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162"/>
          <w:footerReference w:type="default" r:id="rId163"/>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98" w:name="IDX72"/>
          <w:bookmarkEnd w:id="98"/>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99" w:name="_Toc478375469"/>
            <w:r>
              <w:rPr>
                <w:sz w:val="22"/>
                <w:szCs w:val="22"/>
              </w:rPr>
              <w:instrText>Immigration status</w:instrText>
            </w:r>
            <w:bookmarkEnd w:id="99"/>
            <w:r>
              <w:rPr>
                <w:sz w:val="22"/>
                <w:szCs w:val="22"/>
              </w:rPr>
              <w:instrText xml:space="preserve">                                                                    " \f C \l 2</w:instrText>
            </w:r>
            <w:r>
              <w:rPr>
                <w:sz w:val="24"/>
                <w:szCs w:val="24"/>
              </w:rPr>
              <w:fldChar w:fldCharType="end"/>
            </w:r>
            <w:r>
              <w:rPr>
                <w:rFonts w:ascii="Tahoma" w:hAnsi="Tahoma" w:cs="Tahoma"/>
                <w:color w:val="000000"/>
                <w:sz w:val="28"/>
                <w:szCs w:val="28"/>
              </w:rPr>
              <w:t>Immigration status</w:t>
            </w:r>
          </w:p>
        </w:tc>
      </w:tr>
    </w:tbl>
    <w:p w:rsidR="001E1F3F" w:rsidRDefault="001E1F3F">
      <w:pPr>
        <w:adjustRightInd w:val="0"/>
        <w:rPr>
          <w:rFonts w:ascii="Tahoma" w:hAnsi="Tahoma" w:cs="Tahoma"/>
          <w:color w:val="000000"/>
          <w:sz w:val="28"/>
          <w:szCs w:val="28"/>
        </w:rPr>
      </w:pPr>
    </w:p>
    <w:p w:rsidR="002B0CA1" w:rsidRDefault="002B0CA1">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164"/>
          <w:footerReference w:type="default" r:id="rId165"/>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00" w:name="IDX73"/>
      <w:bookmarkEnd w:id="100"/>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immigration status of the respondent.</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166"/>
          <w:footerReference w:type="default" r:id="rId16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01" w:name="IDX74"/>
      <w:bookmarkEnd w:id="101"/>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IMMIG</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Immigration status</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168"/>
          <w:footerReference w:type="default" r:id="rId16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02" w:name="IDX75"/>
      <w:bookmarkEnd w:id="102"/>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IMMIG</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Native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Second-Generation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First-Generation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170"/>
          <w:footerReference w:type="default" r:id="rId17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03" w:name="IDX76"/>
      <w:bookmarkEnd w:id="103"/>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IMMIG</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172"/>
          <w:footerReference w:type="default" r:id="rId17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04" w:name="IDX77"/>
      <w:bookmarkEnd w:id="104"/>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 PISA 2006, respondents self-reported their country of birth (ST11Q01) as well as the country of birth of their mother and father (ST11Q02 and ST11Q03).</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PISA 2006 index of immigrant background (IMMIG) is derived by recoding variables COBN_S, COBN_M and COBN_F using the following categories: native students (those students who had at least one parent born in the country); first-generation students (those students born outside the country of assessment and whose parents were also born in another country); and second generation students (those born in the country of assessment but whose parent(s) were born in another country).</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Students with missing responses for either the student or for both parents have been given missing values.</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174"/>
          <w:footerReference w:type="default" r:id="rId175"/>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105" w:name="IDX78"/>
          <w:bookmarkEnd w:id="105"/>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06" w:name="_Toc478375470"/>
            <w:r>
              <w:rPr>
                <w:sz w:val="22"/>
                <w:szCs w:val="22"/>
              </w:rPr>
              <w:instrText>Immigration status\: Australian definition</w:instrText>
            </w:r>
            <w:bookmarkEnd w:id="106"/>
            <w:r>
              <w:rPr>
                <w:sz w:val="22"/>
                <w:szCs w:val="22"/>
              </w:rPr>
              <w:instrText xml:space="preserve">                                             " \f C \l 2</w:instrText>
            </w:r>
            <w:r>
              <w:rPr>
                <w:sz w:val="24"/>
                <w:szCs w:val="24"/>
              </w:rPr>
              <w:fldChar w:fldCharType="end"/>
            </w:r>
            <w:r>
              <w:rPr>
                <w:rFonts w:ascii="Tahoma" w:hAnsi="Tahoma" w:cs="Tahoma"/>
                <w:color w:val="000000"/>
                <w:sz w:val="28"/>
                <w:szCs w:val="28"/>
              </w:rPr>
              <w:t>Immigration status: Australian definition</w:t>
            </w:r>
          </w:p>
        </w:tc>
      </w:tr>
    </w:tbl>
    <w:p w:rsidR="001E1F3F" w:rsidRDefault="001E1F3F">
      <w:pPr>
        <w:adjustRightInd w:val="0"/>
        <w:rPr>
          <w:rFonts w:ascii="Tahoma" w:hAnsi="Tahoma" w:cs="Tahoma"/>
          <w:color w:val="000000"/>
          <w:sz w:val="28"/>
          <w:szCs w:val="28"/>
        </w:rPr>
      </w:pPr>
    </w:p>
    <w:p w:rsidR="002B0CA1" w:rsidRDefault="002B0CA1">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176"/>
          <w:footerReference w:type="default" r:id="rId177"/>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07" w:name="IDX79"/>
      <w:bookmarkEnd w:id="107"/>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immigration status of the respondent using an Australian definition of immigration status.</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178"/>
          <w:footerReference w:type="default" r:id="rId17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08" w:name="IDX80"/>
      <w:bookmarkEnd w:id="108"/>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AUSIMMIG</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Immigrant Status (Aust definition)</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180"/>
          <w:footerReference w:type="default" r:id="rId18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09" w:name="IDX81"/>
      <w:bookmarkEnd w:id="109"/>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AUSIMMIG</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Aust-born stds (std &amp; both parents born in Australia)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First-gen stds (std born in Aust with at least 1 parent born o'seas)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Foreign-born stds (std &amp; parents born o'seas)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182"/>
          <w:footerReference w:type="default" r:id="rId18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10" w:name="IDX82"/>
      <w:bookmarkEnd w:id="110"/>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AUSIMMIG</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184"/>
          <w:footerReference w:type="default" r:id="rId18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11" w:name="IDX83"/>
      <w:bookmarkEnd w:id="111"/>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 PISA 2006, respondents self-reported their country of birth (ST11Q01) as well as the country of birth of their mother and father (ST11Q02 and ST11Q03).</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PISA 2006 index of immigrant background (AUSIMMIG) is derived using an Australian definition of immigration status by recoding variables COBN_S, COBN_M and COBN_F using the following categories: Australian born students (students and both parents are born in Australia); first-generation students (students are born in Australia and at least one parent is born overseas); and foreign-born students (both student and parents are born overseas).</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Students with missing responses for either the student or for both parents have been given missing values.</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186"/>
          <w:footerReference w:type="default" r:id="rId187"/>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112" w:name="IDX84"/>
          <w:bookmarkEnd w:id="112"/>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13" w:name="_Toc478375471"/>
            <w:r>
              <w:rPr>
                <w:sz w:val="22"/>
                <w:szCs w:val="22"/>
              </w:rPr>
              <w:instrText>Age of arrival</w:instrText>
            </w:r>
            <w:bookmarkEnd w:id="113"/>
            <w:r>
              <w:rPr>
                <w:sz w:val="22"/>
                <w:szCs w:val="22"/>
              </w:rPr>
              <w:instrText xml:space="preserve">                                                                        " \f C \l 2</w:instrText>
            </w:r>
            <w:r>
              <w:rPr>
                <w:sz w:val="24"/>
                <w:szCs w:val="24"/>
              </w:rPr>
              <w:fldChar w:fldCharType="end"/>
            </w:r>
            <w:r>
              <w:rPr>
                <w:rFonts w:ascii="Tahoma" w:hAnsi="Tahoma" w:cs="Tahoma"/>
                <w:color w:val="000000"/>
                <w:sz w:val="28"/>
                <w:szCs w:val="28"/>
              </w:rPr>
              <w:t>Age of arrival</w:t>
            </w:r>
          </w:p>
        </w:tc>
      </w:tr>
    </w:tbl>
    <w:p w:rsidR="001E1F3F" w:rsidRDefault="001E1F3F">
      <w:pPr>
        <w:adjustRightInd w:val="0"/>
        <w:rPr>
          <w:rFonts w:ascii="Tahoma" w:hAnsi="Tahoma" w:cs="Tahoma"/>
          <w:color w:val="000000"/>
          <w:sz w:val="28"/>
          <w:szCs w:val="28"/>
        </w:rPr>
      </w:pPr>
    </w:p>
    <w:p w:rsidR="002B0CA1" w:rsidRDefault="002B0CA1">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188"/>
          <w:footerReference w:type="default" r:id="rId189"/>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14" w:name="IDX85"/>
      <w:bookmarkEnd w:id="114"/>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respondent's age of arrival in Australia.</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190"/>
          <w:footerReference w:type="default" r:id="rId19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15" w:name="IDX86"/>
      <w:bookmarkEnd w:id="115"/>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ST11Q04</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Country arrival age Q11b</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If you were NOT born in Australia, how old were you when you arrived in Australia: (If you were less than 12 months old, please write zero (0))?</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192"/>
          <w:footerReference w:type="default" r:id="rId19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16" w:name="IDX87"/>
      <w:bookmarkEnd w:id="116"/>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ST11Q04</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 Invalid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194"/>
          <w:footerReference w:type="default" r:id="rId19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17" w:name="IDX88"/>
      <w:bookmarkEnd w:id="117"/>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ST11Q04</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196"/>
          <w:footerReference w:type="default" r:id="rId197"/>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bookmarkStart w:id="118" w:name="IDX89"/>
          <w:bookmarkEnd w:id="118"/>
          <w:p w:rsidR="001E1F3F" w:rsidRDefault="001E1F3F">
            <w:pPr>
              <w:adjustRightInd w:val="0"/>
              <w:spacing w:before="48" w:after="48"/>
              <w:rPr>
                <w:rFonts w:ascii="Tahoma" w:hAnsi="Tahoma" w:cs="Tahoma"/>
                <w:color w:val="000000"/>
                <w:sz w:val="56"/>
                <w:szCs w:val="56"/>
              </w:rPr>
            </w:pPr>
            <w:r>
              <w:rPr>
                <w:sz w:val="24"/>
                <w:szCs w:val="24"/>
              </w:rPr>
              <w:fldChar w:fldCharType="begin"/>
            </w:r>
            <w:r>
              <w:rPr>
                <w:sz w:val="24"/>
                <w:szCs w:val="24"/>
              </w:rPr>
              <w:instrText>tc "</w:instrText>
            </w:r>
            <w:bookmarkStart w:id="119" w:name="_Toc478375472"/>
            <w:r>
              <w:rPr>
                <w:sz w:val="22"/>
                <w:szCs w:val="22"/>
              </w:rPr>
              <w:instrText>Student\: Language spoken at home</w:instrText>
            </w:r>
            <w:bookmarkEnd w:id="11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Student: Language spoken at home</w:t>
            </w:r>
          </w:p>
        </w:tc>
      </w:tr>
    </w:tbl>
    <w:p w:rsidR="001E1F3F" w:rsidRDefault="001E1F3F">
      <w:pPr>
        <w:adjustRightInd w:val="0"/>
        <w:rPr>
          <w:rFonts w:ascii="Tahoma" w:hAnsi="Tahoma" w:cs="Tahoma"/>
          <w:color w:val="000000"/>
          <w:sz w:val="56"/>
          <w:szCs w:val="56"/>
        </w:rPr>
      </w:pPr>
    </w:p>
    <w:p w:rsidR="001E1F3F" w:rsidRDefault="001E1F3F">
      <w:pPr>
        <w:adjustRightInd w:val="0"/>
        <w:rPr>
          <w:rFonts w:ascii="Tahoma" w:hAnsi="Tahoma" w:cs="Tahoma"/>
          <w:color w:val="000000"/>
          <w:sz w:val="56"/>
          <w:szCs w:val="56"/>
        </w:rPr>
        <w:sectPr w:rsidR="001E1F3F">
          <w:headerReference w:type="default" r:id="rId198"/>
          <w:footerReference w:type="default" r:id="rId199"/>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120" w:name="IDX90"/>
          <w:bookmarkEnd w:id="120"/>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21" w:name="_Toc478375473"/>
            <w:r>
              <w:rPr>
                <w:sz w:val="22"/>
                <w:szCs w:val="22"/>
              </w:rPr>
              <w:instrText>Language spoken at home</w:instrText>
            </w:r>
            <w:bookmarkEnd w:id="121"/>
            <w:r>
              <w:rPr>
                <w:sz w:val="22"/>
                <w:szCs w:val="22"/>
              </w:rPr>
              <w:instrText xml:space="preserve">                                                               " \f C \l 2</w:instrText>
            </w:r>
            <w:r>
              <w:rPr>
                <w:sz w:val="24"/>
                <w:szCs w:val="24"/>
              </w:rPr>
              <w:fldChar w:fldCharType="end"/>
            </w:r>
            <w:r>
              <w:rPr>
                <w:rFonts w:ascii="Tahoma" w:hAnsi="Tahoma" w:cs="Tahoma"/>
                <w:color w:val="000000"/>
                <w:sz w:val="28"/>
                <w:szCs w:val="28"/>
              </w:rPr>
              <w:t>Language spoken at home</w:t>
            </w:r>
          </w:p>
        </w:tc>
      </w:tr>
    </w:tbl>
    <w:p w:rsidR="001E1F3F" w:rsidRDefault="001E1F3F">
      <w:pPr>
        <w:adjustRightInd w:val="0"/>
        <w:rPr>
          <w:rFonts w:ascii="Tahoma" w:hAnsi="Tahoma" w:cs="Tahoma"/>
          <w:color w:val="000000"/>
          <w:sz w:val="28"/>
          <w:szCs w:val="28"/>
        </w:rPr>
      </w:pPr>
    </w:p>
    <w:p w:rsidR="002B0CA1" w:rsidRDefault="002B0CA1">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200"/>
          <w:footerReference w:type="default" r:id="rId20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22" w:name="IDX91"/>
      <w:bookmarkEnd w:id="122"/>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 speaks English (or another language) at home.</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202"/>
          <w:footerReference w:type="default" r:id="rId20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23" w:name="IDX92"/>
      <w:bookmarkEnd w:id="123"/>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HOMELANG</w:t>
            </w: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Language spoken at home</w:t>
            </w:r>
          </w:p>
        </w:tc>
        <w:tc>
          <w:tcPr>
            <w:tcW w:w="385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ST12Q01</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Language at home Q12</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What language do you speak at home most of the time?</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204"/>
          <w:footerReference w:type="default" r:id="rId20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24" w:name="IDX93"/>
      <w:bookmarkEnd w:id="124"/>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HOMELANG</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English</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Language other than English</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Missing</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ST12Q01</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Language of test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Other national language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Missing</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Other language</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206"/>
          <w:footerReference w:type="default" r:id="rId20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25" w:name="IDX94"/>
      <w:bookmarkEnd w:id="125"/>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HOMELANG</w:t>
            </w:r>
          </w:p>
        </w:tc>
        <w:tc>
          <w:tcPr>
            <w:tcW w:w="625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ST12Q01</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208"/>
          <w:footerReference w:type="default" r:id="rId20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26" w:name="IDX95"/>
      <w:bookmarkEnd w:id="126"/>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Respondents self-reported the language usually spoken at home (ST12Q01).</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item ST12Q01 has been recoded into the following categories: language at home is same as the language of assessment for that student; (2) language at home is a national language of the country but the student was assessed in a different language, and (3) language at home is another (foreign) language.</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item ST12Q01 has been recoded into the variable HOMELANG using the following categories: language spoken at home is English; and language at home is a language other than English.</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210"/>
          <w:footerReference w:type="default" r:id="rId211"/>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127" w:name="IDX96"/>
          <w:bookmarkEnd w:id="127"/>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28" w:name="_Toc478375474"/>
            <w:r>
              <w:rPr>
                <w:sz w:val="22"/>
                <w:szCs w:val="22"/>
              </w:rPr>
              <w:instrText>Language spoken at home\: Other</w:instrText>
            </w:r>
            <w:bookmarkEnd w:id="128"/>
            <w:r>
              <w:rPr>
                <w:sz w:val="22"/>
                <w:szCs w:val="22"/>
              </w:rPr>
              <w:instrText xml:space="preserve">                                                        " \f C \l 2</w:instrText>
            </w:r>
            <w:r>
              <w:rPr>
                <w:sz w:val="24"/>
                <w:szCs w:val="24"/>
              </w:rPr>
              <w:fldChar w:fldCharType="end"/>
            </w:r>
            <w:r>
              <w:rPr>
                <w:rFonts w:ascii="Tahoma" w:hAnsi="Tahoma" w:cs="Tahoma"/>
                <w:color w:val="000000"/>
                <w:sz w:val="28"/>
                <w:szCs w:val="28"/>
              </w:rPr>
              <w:t>Language spoken at home: Other</w:t>
            </w:r>
          </w:p>
        </w:tc>
      </w:tr>
    </w:tbl>
    <w:p w:rsidR="001E1F3F" w:rsidRDefault="001E1F3F">
      <w:pPr>
        <w:adjustRightInd w:val="0"/>
        <w:rPr>
          <w:rFonts w:ascii="Tahoma" w:hAnsi="Tahoma" w:cs="Tahoma"/>
          <w:color w:val="000000"/>
          <w:sz w:val="28"/>
          <w:szCs w:val="28"/>
        </w:rPr>
      </w:pPr>
    </w:p>
    <w:p w:rsidR="002B0CA1" w:rsidRDefault="002B0CA1">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212"/>
          <w:footerReference w:type="default" r:id="rId213"/>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29" w:name="IDX97"/>
      <w:bookmarkEnd w:id="129"/>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language the respondent speaks at home (other than those listed).</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214"/>
          <w:footerReference w:type="default" r:id="rId21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30" w:name="IDX98"/>
      <w:bookmarkEnd w:id="130"/>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ST12N01</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Char</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Language - other</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What language do you speak at home most of the time: If other language, please specify?</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216"/>
          <w:footerReference w:type="default" r:id="rId21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31" w:name="IDX99"/>
      <w:bookmarkEnd w:id="131"/>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ST12N01</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218"/>
          <w:footerReference w:type="default" r:id="rId21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32" w:name="IDX100"/>
      <w:bookmarkEnd w:id="132"/>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ST12N01</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220"/>
          <w:footerReference w:type="default" r:id="rId22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33" w:name="IDX101"/>
      <w:bookmarkEnd w:id="133"/>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 PISA 2006, respondents self-reported their language spoken at home (ST12Q01).</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Respondent's speaking any language other than those listed is obtained by recording verbatim responses at ST12N01.</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222"/>
          <w:footerReference w:type="default" r:id="rId223"/>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134" w:name="IDX102"/>
          <w:bookmarkEnd w:id="134"/>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35" w:name="_Toc478375475"/>
            <w:r>
              <w:rPr>
                <w:sz w:val="22"/>
                <w:szCs w:val="22"/>
              </w:rPr>
              <w:instrText>Language spoken at home\: All</w:instrText>
            </w:r>
            <w:bookmarkEnd w:id="135"/>
            <w:r>
              <w:rPr>
                <w:sz w:val="22"/>
                <w:szCs w:val="22"/>
              </w:rPr>
              <w:instrText xml:space="preserve">                                                          " \f C \l 2</w:instrText>
            </w:r>
            <w:r>
              <w:rPr>
                <w:sz w:val="24"/>
                <w:szCs w:val="24"/>
              </w:rPr>
              <w:fldChar w:fldCharType="end"/>
            </w:r>
            <w:r>
              <w:rPr>
                <w:rFonts w:ascii="Tahoma" w:hAnsi="Tahoma" w:cs="Tahoma"/>
                <w:color w:val="000000"/>
                <w:sz w:val="28"/>
                <w:szCs w:val="28"/>
              </w:rPr>
              <w:t>Language spoken at home: All</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224"/>
          <w:footerReference w:type="default" r:id="rId225"/>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36" w:name="IDX103"/>
      <w:bookmarkEnd w:id="136"/>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language the respondent speaks at home.</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226"/>
          <w:footerReference w:type="default" r:id="rId22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37" w:name="IDX104"/>
      <w:bookmarkEnd w:id="137"/>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LANGN</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Language at home (3-digit)</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228"/>
          <w:footerReference w:type="default" r:id="rId22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38" w:name="IDX105"/>
      <w:bookmarkEnd w:id="138"/>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LANGN</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105 Kurdish</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108</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108 Tagalog</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113 Indonesian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118</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118 Romanian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121 Estonian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133 Romansh</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140 Albanian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148</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148 German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 Spanish</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160 Catalan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170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170 Slovak</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192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192 Bosnian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200 Italian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230 Walloon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232 Portuguese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244 Czech</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258</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258 Urdu</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264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264 Danish</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266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266 Croatian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272 Samoan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273 Polish</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286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286 Japanese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301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301 Korean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313 English</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316 Chinese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317 Serbian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322 Dutch</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325 Latvian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329</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329 Vietnamese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344 Turkish</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351 Bulgarian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363 Kyrgyz</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369</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369 Azerbaijani</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375 Lithuanian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379</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379 Welsh</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381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381 Romani</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382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382 Scottish Gaelic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412 Panjabi</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415 Hindi</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420 Finnish</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422 Hebrew</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434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434 Irish</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442 Slovenian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449</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449 Greek, Modern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451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451 Basque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463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463 Australian Indigenous languages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465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465 Maori</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467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467 Icelandic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471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471 Uzbek</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474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474 Galician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492 Macedonian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493 French</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494 Swedish</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495 Russian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496 Hungarian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500 Arabic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507 Letzeburgesch</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514 Ukrainian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523 Norwegian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540 Sami</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555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555 Thai</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600 Yugoslavian - Serbian, Croatian, etc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602 National Minorities languages and Bulgarian dialects (BGR)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604 Italian (CHE)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605 Other European Languages (QSC)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606 Western European languages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607 Regional languages (FRA)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608</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608 Valencian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609</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609 Chinese dialects or languages (HKG)</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610 Another language officially recognised in Italy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611 A dialect (ITA)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612 German (CHE)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614 Languages of the former USSR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615 Eastern European languages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616 National dialects or languages (THA)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617 Arabic dialect (TUN)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 Dialect of Slovak (SVK)</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621 Flemish dialect (BEL)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622 Serbian of a yekavian variant or Montenegrin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623 Other European Languages (NLD)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624 Another language spoken in a European Union country (ITA)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625 Cantonese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626 Ulster Scots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627 Other national dialects or languages (ROU)</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628</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628 Taiwanese dialect (TWN)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629</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629 Indigenous  language (ARG)</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638</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638 German (LIE)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639</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639 Languages of other republics in the former Yugoslavia (SVN)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640 German dialect (BEL)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641 Mandarin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642 Local language in Indonesia (IDN)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650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650 Aboriginal dialect (TWN)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661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661 Hakka dialect (TWN)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800 Other languages (ARG)</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801 Other languages (AUS)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802 Other languages (AUT)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803 Other languages (AZE)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804 Other languages (BEL)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805 Other languages (BRA)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806 Other languages (BGR)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807 Other languages (CAN)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808</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808 Other languages (CHL)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809</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809 Other languages (TWN)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810 Other languages (COL)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811 Other languages (HRV)</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812 Other languages (CZE)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813 Other languages (DNK)</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814 Other languages (EST)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815 Other languages (FIN)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816 Other languages (FRA)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818</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818 Other languages (DEU)</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819</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819 Other languages (GRC)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820 Other languages (HKG)</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821 Other languages (HUN)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822 Other languages (ISL)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823 Other languages (IDN)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824 Other languages (IRL)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825 Other languages (ISR)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 Other languages (ITA)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827 Other languages (JPN)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828</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828 Other languages (JOR)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830 Other languages (KGZ)</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831 Other languages (LVA)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833 Other languages (LTU)</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834 Other languages (LUX)</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835 Other languages (MAC)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836 Other languages (MEX)</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837 Other languages (MNE)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838</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838 Other languages (NLD)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839</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839 Other languages (NZL)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840 Other languages (NOR)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842 Other languages (POL)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843 Other languages (PRT)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844 Other languages (QAT)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845 Other languages (KOR)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846 Other languages (ROU)</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847 Other languages (RUS)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848</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848 Other languages (GBR-QSC)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850 Other languages (SVK)</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851 Other languages (SVN)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852 Other languages (ESP)</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853 Other languages (SWE)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854 Other languages (CHE)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855 Other languages (THA)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856 Other languages (TUN)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857 Other languages (TUR)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858</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858 Other languages (GBR-QUK)</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859</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859 Other languages (USA)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860 Other languages (URY)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861 Other languages (SRB)</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998</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998 Invalid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230"/>
          <w:footerReference w:type="default" r:id="rId23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39" w:name="IDX106"/>
      <w:bookmarkEnd w:id="139"/>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LANGN</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232"/>
          <w:footerReference w:type="default" r:id="rId23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40" w:name="IDX107"/>
      <w:bookmarkEnd w:id="140"/>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 PISA 2006, respondents self-reported their language spoken at home (ST12Q01).</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coded using three-digit language codes (LANGN).</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234"/>
          <w:footerReference w:type="default" r:id="rId235"/>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bookmarkStart w:id="141" w:name="IDX108"/>
          <w:bookmarkEnd w:id="141"/>
          <w:p w:rsidR="001E1F3F" w:rsidRDefault="001E1F3F">
            <w:pPr>
              <w:adjustRightInd w:val="0"/>
              <w:spacing w:before="48" w:after="48"/>
              <w:rPr>
                <w:rFonts w:ascii="Tahoma" w:hAnsi="Tahoma" w:cs="Tahoma"/>
                <w:color w:val="000000"/>
                <w:sz w:val="56"/>
                <w:szCs w:val="56"/>
              </w:rPr>
            </w:pPr>
            <w:r>
              <w:rPr>
                <w:sz w:val="24"/>
                <w:szCs w:val="24"/>
              </w:rPr>
              <w:fldChar w:fldCharType="begin"/>
            </w:r>
            <w:r>
              <w:rPr>
                <w:sz w:val="24"/>
                <w:szCs w:val="24"/>
              </w:rPr>
              <w:instrText>tc "</w:instrText>
            </w:r>
            <w:bookmarkStart w:id="142" w:name="_Toc478375476"/>
            <w:r>
              <w:rPr>
                <w:sz w:val="22"/>
                <w:szCs w:val="22"/>
              </w:rPr>
              <w:instrText>Student\: Socioeconomic status</w:instrText>
            </w:r>
            <w:bookmarkEnd w:id="14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Student: Socioeconomic status</w:t>
            </w:r>
          </w:p>
        </w:tc>
      </w:tr>
    </w:tbl>
    <w:p w:rsidR="002B0CA1" w:rsidRDefault="002B0CA1">
      <w:pPr>
        <w:adjustRightInd w:val="0"/>
        <w:rPr>
          <w:rFonts w:ascii="Tahoma" w:hAnsi="Tahoma" w:cs="Tahoma"/>
          <w:color w:val="000000"/>
          <w:sz w:val="56"/>
          <w:szCs w:val="56"/>
        </w:rPr>
      </w:pPr>
    </w:p>
    <w:p w:rsidR="001E1F3F" w:rsidRDefault="001E1F3F">
      <w:pPr>
        <w:adjustRightInd w:val="0"/>
        <w:rPr>
          <w:rFonts w:ascii="Tahoma" w:hAnsi="Tahoma" w:cs="Tahoma"/>
          <w:color w:val="000000"/>
          <w:sz w:val="56"/>
          <w:szCs w:val="56"/>
        </w:rPr>
        <w:sectPr w:rsidR="001E1F3F">
          <w:headerReference w:type="default" r:id="rId236"/>
          <w:footerReference w:type="default" r:id="rId237"/>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143" w:name="IDX109"/>
          <w:bookmarkEnd w:id="143"/>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44" w:name="_Toc478375477"/>
            <w:r>
              <w:rPr>
                <w:sz w:val="22"/>
                <w:szCs w:val="22"/>
              </w:rPr>
              <w:instrText>Respondent's ISEI score</w:instrText>
            </w:r>
            <w:bookmarkEnd w:id="144"/>
            <w:r>
              <w:rPr>
                <w:sz w:val="22"/>
                <w:szCs w:val="22"/>
              </w:rPr>
              <w:instrText xml:space="preserve">                                                               " \f C \l 2</w:instrText>
            </w:r>
            <w:r>
              <w:rPr>
                <w:sz w:val="24"/>
                <w:szCs w:val="24"/>
              </w:rPr>
              <w:fldChar w:fldCharType="end"/>
            </w:r>
            <w:r>
              <w:rPr>
                <w:rFonts w:ascii="Tahoma" w:hAnsi="Tahoma" w:cs="Tahoma"/>
                <w:color w:val="000000"/>
                <w:sz w:val="28"/>
                <w:szCs w:val="28"/>
              </w:rPr>
              <w:t>Respondent's ISEI score</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238"/>
          <w:footerReference w:type="default" r:id="rId23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45" w:name="IDX110"/>
      <w:bookmarkEnd w:id="145"/>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respondent's socioeconomic status using the international socioeconomic index.</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240"/>
          <w:footerReference w:type="default" r:id="rId24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46" w:name="IDX111"/>
      <w:bookmarkEnd w:id="146"/>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BSMJ5</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Self SQ ISEI</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242"/>
          <w:footerReference w:type="default" r:id="rId24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47" w:name="IDX112"/>
      <w:bookmarkEnd w:id="147"/>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BSMJ5</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 Invalid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244"/>
          <w:footerReference w:type="default" r:id="rId24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48" w:name="IDX113"/>
      <w:bookmarkEnd w:id="148"/>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BSMJ5</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246"/>
          <w:footerReference w:type="default" r:id="rId24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49" w:name="IDX114"/>
      <w:bookmarkEnd w:id="149"/>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 PISA 2006, students were asked to report their expected occupation at age 30 and a description of this job (ST30Q01).</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responses were coded to four-digit International Standard of Occupation (ISCO) codes and then mapped to the International Socio-Economic Index of occupational status (ISEI) index. The ISEI considers the characteristics of occupations that convert education to income.</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Recoding of ISCO codes into ISEI index results in scores for the students' expected occupational status (BSMJ5), where higher scores of ISEI indicate higher levels of expected occupational status.</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classifications and code frames used are available in the main body of this User guide. Further information about PISA 2006 indices are available from the PISA data analysis manuals located at: &lt;http://www.oecd.org/pisa/pisaproducts/pisadataanalysismanualspssandsassecondedition.htm&gt;.</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248"/>
          <w:footerReference w:type="default" r:id="rId249"/>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150" w:name="IDX115"/>
          <w:bookmarkEnd w:id="150"/>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51" w:name="_Toc478375478"/>
            <w:r>
              <w:rPr>
                <w:sz w:val="22"/>
                <w:szCs w:val="22"/>
              </w:rPr>
              <w:instrText>Cultural possessions (index)</w:instrText>
            </w:r>
            <w:bookmarkEnd w:id="151"/>
            <w:r>
              <w:rPr>
                <w:sz w:val="22"/>
                <w:szCs w:val="22"/>
              </w:rPr>
              <w:instrText xml:space="preserve">                                                          " \f C \l 2</w:instrText>
            </w:r>
            <w:r>
              <w:rPr>
                <w:sz w:val="24"/>
                <w:szCs w:val="24"/>
              </w:rPr>
              <w:fldChar w:fldCharType="end"/>
            </w:r>
            <w:r>
              <w:rPr>
                <w:rFonts w:ascii="Tahoma" w:hAnsi="Tahoma" w:cs="Tahoma"/>
                <w:color w:val="000000"/>
                <w:sz w:val="28"/>
                <w:szCs w:val="28"/>
              </w:rPr>
              <w:t>Cultural possessions (index)</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250"/>
          <w:footerReference w:type="default" r:id="rId251"/>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52" w:name="IDX116"/>
      <w:bookmarkEnd w:id="152"/>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respondent's level of wealth as indicated by cultural possessions.</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252"/>
          <w:footerReference w:type="default" r:id="rId25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53" w:name="IDX117"/>
      <w:bookmarkEnd w:id="153"/>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CULTPOSS</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Cultural possessions at home PISA 2006 (WLE)</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254"/>
          <w:footerReference w:type="default" r:id="rId25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54" w:name="IDX118"/>
      <w:bookmarkEnd w:id="154"/>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CULTPOSS</w:t>
            </w: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997</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997 N/A</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256"/>
          <w:footerReference w:type="default" r:id="rId25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55" w:name="IDX119"/>
      <w:bookmarkEnd w:id="155"/>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CULTPOSS</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258"/>
          <w:footerReference w:type="default" r:id="rId25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56" w:name="IDX120"/>
      <w:bookmarkEnd w:id="156"/>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PISA 2006 index of cultural possessions (CULTPOSS) is derived from students' responses to the following three items: ST13Q08 Classic literature (e.g. &lt;Shakespeare&gt;); ST13Q09 Books of poetry; ST13Q10 Works of art (e.g. paintings).</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2006 indices are available from the PISA data analysis manuals located at: &lt;http://www.oecd.org/pisa/pisaproducts/pisadataanalysismanualspssandsassecondedition.htm&gt;.</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260"/>
          <w:footerReference w:type="default" r:id="rId261"/>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157" w:name="IDX121"/>
          <w:bookmarkEnd w:id="157"/>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58" w:name="_Toc478375479"/>
            <w:r>
              <w:rPr>
                <w:sz w:val="22"/>
                <w:szCs w:val="22"/>
              </w:rPr>
              <w:instrText>Educational resources (index)</w:instrText>
            </w:r>
            <w:bookmarkEnd w:id="158"/>
            <w:r>
              <w:rPr>
                <w:sz w:val="22"/>
                <w:szCs w:val="22"/>
              </w:rPr>
              <w:instrText xml:space="preserve">                                                         " \f C \l 2</w:instrText>
            </w:r>
            <w:r>
              <w:rPr>
                <w:sz w:val="24"/>
                <w:szCs w:val="24"/>
              </w:rPr>
              <w:fldChar w:fldCharType="end"/>
            </w:r>
            <w:r>
              <w:rPr>
                <w:rFonts w:ascii="Tahoma" w:hAnsi="Tahoma" w:cs="Tahoma"/>
                <w:color w:val="000000"/>
                <w:sz w:val="28"/>
                <w:szCs w:val="28"/>
              </w:rPr>
              <w:t>Educational resources (index)</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262"/>
          <w:footerReference w:type="default" r:id="rId263"/>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59" w:name="IDX122"/>
      <w:bookmarkEnd w:id="159"/>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respondent's level of wealth as indicated by educational resources.</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264"/>
          <w:footerReference w:type="default" r:id="rId26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60" w:name="IDX123"/>
      <w:bookmarkEnd w:id="160"/>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HEDRES</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 educational resources PISA 2006 (WLE)</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266"/>
          <w:footerReference w:type="default" r:id="rId26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61" w:name="IDX124"/>
      <w:bookmarkEnd w:id="161"/>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HEDRES</w:t>
            </w: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997</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997 N/A</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268"/>
          <w:footerReference w:type="default" r:id="rId26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62" w:name="IDX125"/>
      <w:bookmarkEnd w:id="162"/>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HEDRES</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270"/>
          <w:footerReference w:type="default" r:id="rId27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63" w:name="IDX126"/>
      <w:bookmarkEnd w:id="163"/>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PISA 2006 index of home educational resources (HEDRES) is derived from students' responses to the following seven items: ST13Q01 A desk to study at; ST13Q03 A quiet place to study; ST13Q04 A computer you can use for school work; ST13Q05 Educational software; ST13Q07 Your own calculator; ST13Q11 Books to help with your school work; ST13Q12 A dictionary.</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2006 indices are available from the PISA data analysis manuals located at: &lt;http://www.oecd.org/pisa/pisaproducts/pisadataanalysismanualspssandsassecondedition.htm&gt;.</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272"/>
          <w:footerReference w:type="default" r:id="rId273"/>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164" w:name="IDX127"/>
          <w:bookmarkEnd w:id="164"/>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65" w:name="_Toc478375480"/>
            <w:r>
              <w:rPr>
                <w:sz w:val="22"/>
                <w:szCs w:val="22"/>
              </w:rPr>
              <w:instrText>Household possessions (index)</w:instrText>
            </w:r>
            <w:bookmarkEnd w:id="165"/>
            <w:r>
              <w:rPr>
                <w:sz w:val="22"/>
                <w:szCs w:val="22"/>
              </w:rPr>
              <w:instrText xml:space="preserve">                                                         " \f C \l 2</w:instrText>
            </w:r>
            <w:r>
              <w:rPr>
                <w:sz w:val="24"/>
                <w:szCs w:val="24"/>
              </w:rPr>
              <w:fldChar w:fldCharType="end"/>
            </w:r>
            <w:r>
              <w:rPr>
                <w:rFonts w:ascii="Tahoma" w:hAnsi="Tahoma" w:cs="Tahoma"/>
                <w:color w:val="000000"/>
                <w:sz w:val="28"/>
                <w:szCs w:val="28"/>
              </w:rPr>
              <w:t>Household possessions (index)</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274"/>
          <w:footerReference w:type="default" r:id="rId275"/>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66" w:name="IDX128"/>
      <w:bookmarkEnd w:id="166"/>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respondent's level of wealth as indicated by household possessions.</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276"/>
          <w:footerReference w:type="default" r:id="rId27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67" w:name="IDX129"/>
      <w:bookmarkEnd w:id="167"/>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HOMEPOS</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Index of home possessions PISA 2006 (WLE)</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278"/>
          <w:footerReference w:type="default" r:id="rId27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68" w:name="IDX130"/>
      <w:bookmarkEnd w:id="168"/>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HOMEPOS</w:t>
            </w: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997</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997 N/A</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280"/>
          <w:footerReference w:type="default" r:id="rId28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69" w:name="IDX131"/>
      <w:bookmarkEnd w:id="169"/>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HOMEPOS</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282"/>
          <w:footerReference w:type="default" r:id="rId28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70" w:name="IDX132"/>
      <w:bookmarkEnd w:id="170"/>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PISA 2006 index of household possessions (HOMEPOS) is derived from students' responses to the following 21 items: ST13Q01 A desk to study at; ST13Q02 A room of your own; ST13Q03 A quiet place to study; ST13Q05 Educational software; ST13Q06 A link to the internet; ST13Q07 Your own calculator; ST13Q08 Classic literature (e.g. &lt;Shakespeare&gt;); ST13Q09 Books of poetry; ST13Q10 Works of art (e.g. paintings); ST13Q11 Books to help with your school work; ST13Q12 A dictionary; ST13Q13 A dishwasher (country-specific); ST13Q14 A &lt;DVD or VCR&gt; player (country-specific); ST13Q15 &lt;Cable/pay TV&gt;; ST13Q16 &lt;Digital camera&gt;; ST13Q17 &lt;Plasma TV&gt;; ST14Q01 Cellular phones; ST14Q02 Televisions; ST14Q03 Computers; ST14Q04 Cars; ST15 How many books are there in your home.</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2006 indices are available from the PISA data analysis manuals located at: &lt;http://www.oecd.org/pisa/pisaproducts/pisadataanalysismanualspssandsassecondedition.htm&gt;.</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284"/>
          <w:footerReference w:type="default" r:id="rId285"/>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171" w:name="IDX133"/>
          <w:bookmarkEnd w:id="171"/>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72" w:name="_Toc478375481"/>
            <w:r>
              <w:rPr>
                <w:sz w:val="22"/>
                <w:szCs w:val="22"/>
              </w:rPr>
              <w:instrText>Wealth (index)</w:instrText>
            </w:r>
            <w:bookmarkEnd w:id="172"/>
            <w:r>
              <w:rPr>
                <w:sz w:val="22"/>
                <w:szCs w:val="22"/>
              </w:rPr>
              <w:instrText xml:space="preserve">                                                                        " \f C \l 2</w:instrText>
            </w:r>
            <w:r>
              <w:rPr>
                <w:sz w:val="24"/>
                <w:szCs w:val="24"/>
              </w:rPr>
              <w:fldChar w:fldCharType="end"/>
            </w:r>
            <w:r>
              <w:rPr>
                <w:rFonts w:ascii="Tahoma" w:hAnsi="Tahoma" w:cs="Tahoma"/>
                <w:color w:val="000000"/>
                <w:sz w:val="28"/>
                <w:szCs w:val="28"/>
              </w:rPr>
              <w:t>Wealth (index)</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286"/>
          <w:footerReference w:type="default" r:id="rId287"/>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73" w:name="IDX134"/>
      <w:bookmarkEnd w:id="173"/>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respondent's level of wealth as indicated by family wealth possessions.</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288"/>
          <w:footerReference w:type="default" r:id="rId28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74" w:name="IDX135"/>
      <w:bookmarkEnd w:id="174"/>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WEALTH</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Family wealth PISA 2006 (WLE)</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290"/>
          <w:footerReference w:type="default" r:id="rId29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75" w:name="IDX136"/>
      <w:bookmarkEnd w:id="175"/>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WEALTH</w:t>
            </w: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997</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997 N/A</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292"/>
          <w:footerReference w:type="default" r:id="rId29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76" w:name="IDX137"/>
      <w:bookmarkEnd w:id="176"/>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WEALTH</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294"/>
          <w:footerReference w:type="default" r:id="rId29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77" w:name="IDX138"/>
      <w:bookmarkEnd w:id="177"/>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PISA 2006 index of family wealth possessions (WEALTH) is derived from students' responses to the following eleven items: a room of your own (ST13Q02); a link to the internet (ST13Q06); a dishwasher (ST13Q13); a &lt;DVD or VCR&gt; player (ST13Q14); cable/pay TV (ST13Q15); digital camera (ST13Q16); plasma TV (ST13Q17); number of mobile phones (ST14Q01); number of televisions (ST14Q02); number of computers (ST14Q03); number of cars (ST14Q04).</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2006 indices are available from the PISA data analysis manuals located at: &lt;http://www.oecd.org/pisa/pisaproducts/pisadataanalysismanualspssandsassecondedition.htm&gt;.</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296"/>
          <w:footerReference w:type="default" r:id="rId297"/>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178" w:name="IDX139"/>
          <w:bookmarkEnd w:id="178"/>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79" w:name="_Toc478375482"/>
            <w:r>
              <w:rPr>
                <w:sz w:val="22"/>
                <w:szCs w:val="22"/>
              </w:rPr>
              <w:instrText>Economic social and cultural status (index)</w:instrText>
            </w:r>
            <w:bookmarkEnd w:id="179"/>
            <w:r>
              <w:rPr>
                <w:sz w:val="22"/>
                <w:szCs w:val="22"/>
              </w:rPr>
              <w:instrText xml:space="preserve">                                           " \f C \l 2</w:instrText>
            </w:r>
            <w:r>
              <w:rPr>
                <w:sz w:val="24"/>
                <w:szCs w:val="24"/>
              </w:rPr>
              <w:fldChar w:fldCharType="end"/>
            </w:r>
            <w:r>
              <w:rPr>
                <w:rFonts w:ascii="Tahoma" w:hAnsi="Tahoma" w:cs="Tahoma"/>
                <w:color w:val="000000"/>
                <w:sz w:val="28"/>
                <w:szCs w:val="28"/>
              </w:rPr>
              <w:t>Economic social and cultural status (index)</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298"/>
          <w:footerReference w:type="default" r:id="rId299"/>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80" w:name="IDX140"/>
      <w:bookmarkEnd w:id="180"/>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economic, social and cultural status of the respondent.</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300"/>
          <w:footerReference w:type="default" r:id="rId30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81" w:name="IDX141"/>
      <w:bookmarkEnd w:id="181"/>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ESCS</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Index of economic, social and cultural status PISA 2006 (WLE)</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302"/>
          <w:footerReference w:type="default" r:id="rId30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82" w:name="IDX142"/>
      <w:bookmarkEnd w:id="182"/>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ESCS</w:t>
            </w: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997</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997 N/A</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304"/>
          <w:footerReference w:type="default" r:id="rId30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83" w:name="IDX143"/>
      <w:bookmarkEnd w:id="183"/>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ESCS</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306"/>
          <w:footerReference w:type="default" r:id="rId30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84" w:name="IDX144"/>
      <w:bookmarkEnd w:id="184"/>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PISA 2006 index of economic, social and cultural status (ESCS) is derived from the higher parental occupation (HISEI), the higher parental education expressed as years of schooling (PARED), and students' responses to the following 21 items: ST13Q01 A desk to study at; ST13Q02 A room of your own; ST13Q03 A quiet place to study; ST13Q04 A computer you can use for school work; ST13Q05 Educational software; ST13Q06 A link to the internet; ST13Q07 Your own calculator; ST13Q08 Classic literature (e.g. &lt;Shakespeare&gt;); ST13Q09 Books of poetry; ST13Q10 Works of art (e.g. paintings); ST13Q11 Books to help with your school work; ST13Q12 A dictionary; ST13Q13 A dishwasher (country-specific); ST13Q14 A &lt;DVD or VCR&gt; player (country-specific); ST13Q15 &lt;Cable/pay TV&gt; (country-specific); ST13Q16 &lt;Digital camera&gt; (country-specific); ST13Q17 &lt;Plasma TV&gt; (country-specific); ST14Q01 Cellular phones; ST14Q02 Televisions; ST14Q03 Computers; ST15 How many books are there in your home.</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PISA 2006 indices are available from the PISA data analysis manuals located at: &lt;http://www.oecd.org/pisa/pisaproducts/pisadataanalysismanualspssandsassecondedition.htm&gt;.</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308"/>
          <w:footerReference w:type="default" r:id="rId309"/>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bookmarkStart w:id="185" w:name="IDX145"/>
          <w:bookmarkEnd w:id="185"/>
          <w:p w:rsidR="001E1F3F" w:rsidRDefault="001E1F3F">
            <w:pPr>
              <w:adjustRightInd w:val="0"/>
              <w:spacing w:before="48" w:after="48"/>
              <w:rPr>
                <w:rFonts w:ascii="Tahoma" w:hAnsi="Tahoma" w:cs="Tahoma"/>
                <w:color w:val="000000"/>
                <w:sz w:val="56"/>
                <w:szCs w:val="56"/>
              </w:rPr>
            </w:pPr>
            <w:r>
              <w:rPr>
                <w:sz w:val="24"/>
                <w:szCs w:val="24"/>
              </w:rPr>
              <w:fldChar w:fldCharType="begin"/>
            </w:r>
            <w:r>
              <w:rPr>
                <w:sz w:val="24"/>
                <w:szCs w:val="24"/>
              </w:rPr>
              <w:instrText>tc "</w:instrText>
            </w:r>
            <w:bookmarkStart w:id="186" w:name="_Toc478375483"/>
            <w:r>
              <w:rPr>
                <w:sz w:val="22"/>
                <w:szCs w:val="22"/>
              </w:rPr>
              <w:instrText>Parent\: Country of birth</w:instrText>
            </w:r>
            <w:bookmarkEnd w:id="186"/>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Parent: Country of birth</w:t>
            </w:r>
          </w:p>
        </w:tc>
      </w:tr>
    </w:tbl>
    <w:p w:rsidR="001E1F3F" w:rsidRDefault="001E1F3F">
      <w:pPr>
        <w:adjustRightInd w:val="0"/>
        <w:rPr>
          <w:rFonts w:ascii="Tahoma" w:hAnsi="Tahoma" w:cs="Tahoma"/>
          <w:color w:val="000000"/>
          <w:sz w:val="56"/>
          <w:szCs w:val="56"/>
        </w:rPr>
      </w:pPr>
    </w:p>
    <w:p w:rsidR="001E1F3F" w:rsidRDefault="001E1F3F">
      <w:pPr>
        <w:adjustRightInd w:val="0"/>
        <w:rPr>
          <w:rFonts w:ascii="Tahoma" w:hAnsi="Tahoma" w:cs="Tahoma"/>
          <w:color w:val="000000"/>
          <w:sz w:val="56"/>
          <w:szCs w:val="56"/>
        </w:rPr>
        <w:sectPr w:rsidR="001E1F3F">
          <w:headerReference w:type="default" r:id="rId310"/>
          <w:footerReference w:type="default" r:id="rId311"/>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187" w:name="IDX146"/>
          <w:bookmarkEnd w:id="187"/>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88" w:name="_Toc478375484"/>
            <w:r>
              <w:rPr>
                <w:sz w:val="22"/>
                <w:szCs w:val="22"/>
              </w:rPr>
              <w:instrText>Mother's country of birth</w:instrText>
            </w:r>
            <w:bookmarkEnd w:id="188"/>
            <w:r>
              <w:rPr>
                <w:sz w:val="22"/>
                <w:szCs w:val="22"/>
              </w:rPr>
              <w:instrText xml:space="preserve">                                                             " \f C \l 2</w:instrText>
            </w:r>
            <w:r>
              <w:rPr>
                <w:sz w:val="24"/>
                <w:szCs w:val="24"/>
              </w:rPr>
              <w:fldChar w:fldCharType="end"/>
            </w:r>
            <w:r>
              <w:rPr>
                <w:rFonts w:ascii="Tahoma" w:hAnsi="Tahoma" w:cs="Tahoma"/>
                <w:color w:val="000000"/>
                <w:sz w:val="28"/>
                <w:szCs w:val="28"/>
              </w:rPr>
              <w:t>Mother's country of birth</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312"/>
          <w:footerReference w:type="default" r:id="rId31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89" w:name="IDX147"/>
      <w:bookmarkEnd w:id="189"/>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mother was born in Australia or is overseas born.</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314"/>
          <w:footerReference w:type="default" r:id="rId31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90" w:name="IDX148"/>
      <w:bookmarkEnd w:id="190"/>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ST11Q02</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born in country Q11a</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 what country were you and your parents born?</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316"/>
          <w:footerReference w:type="default" r:id="rId31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91" w:name="IDX149"/>
      <w:bookmarkEnd w:id="191"/>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ST11Q02</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Country of test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Other Country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318"/>
          <w:footerReference w:type="default" r:id="rId31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92" w:name="IDX150"/>
      <w:bookmarkEnd w:id="192"/>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ST11Q02</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320"/>
          <w:footerReference w:type="default" r:id="rId32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93" w:name="IDX151"/>
      <w:bookmarkEnd w:id="193"/>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 PISA 2006, respondents self-reported the country of birth of their mother (ST11Q02).</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recoded into the following categories: (1) country of birth is same as country of assessment; and (2) country of birth is different from the country of assessment.</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322"/>
          <w:footerReference w:type="default" r:id="rId323"/>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194" w:name="IDX152"/>
          <w:bookmarkEnd w:id="194"/>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195" w:name="_Toc478375485"/>
            <w:r>
              <w:rPr>
                <w:sz w:val="22"/>
                <w:szCs w:val="22"/>
              </w:rPr>
              <w:instrText>Mother's country of birth\: Other</w:instrText>
            </w:r>
            <w:bookmarkEnd w:id="195"/>
            <w:r>
              <w:rPr>
                <w:sz w:val="22"/>
                <w:szCs w:val="22"/>
              </w:rPr>
              <w:instrText xml:space="preserve">                                                      " \f C \l 2</w:instrText>
            </w:r>
            <w:r>
              <w:rPr>
                <w:sz w:val="24"/>
                <w:szCs w:val="24"/>
              </w:rPr>
              <w:fldChar w:fldCharType="end"/>
            </w:r>
            <w:r>
              <w:rPr>
                <w:rFonts w:ascii="Tahoma" w:hAnsi="Tahoma" w:cs="Tahoma"/>
                <w:color w:val="000000"/>
                <w:sz w:val="28"/>
                <w:szCs w:val="28"/>
              </w:rPr>
              <w:t>Mother's country of birth: Other</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324"/>
          <w:footerReference w:type="default" r:id="rId325"/>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96" w:name="IDX153"/>
      <w:bookmarkEnd w:id="196"/>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country of birth (other than those listed) of the respondent's mother.</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326"/>
          <w:footerReference w:type="default" r:id="rId32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97" w:name="IDX154"/>
      <w:bookmarkEnd w:id="197"/>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ST11N02</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Char</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 Mother - Other</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 what country were you and your parents born: If other country, please specify?</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328"/>
          <w:footerReference w:type="default" r:id="rId32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98" w:name="IDX155"/>
      <w:bookmarkEnd w:id="198"/>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ST11N02</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330"/>
          <w:footerReference w:type="default" r:id="rId33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199" w:name="IDX156"/>
      <w:bookmarkEnd w:id="199"/>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ST11N02</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332"/>
          <w:footerReference w:type="default" r:id="rId33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00" w:name="IDX157"/>
      <w:bookmarkEnd w:id="200"/>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 PISA 2006, respondents self-reported the country of birth of their mother (ST11Q02).</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If the respondent's mother is born in any country other than those listed, verbatim responses are recorded at ST11N02.</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334"/>
          <w:footerReference w:type="default" r:id="rId335"/>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201" w:name="IDX158"/>
          <w:bookmarkEnd w:id="201"/>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02" w:name="_Toc478375486"/>
            <w:r>
              <w:rPr>
                <w:sz w:val="22"/>
                <w:szCs w:val="22"/>
              </w:rPr>
              <w:instrText>Mother's country of birth\: All</w:instrText>
            </w:r>
            <w:bookmarkEnd w:id="202"/>
            <w:r>
              <w:rPr>
                <w:sz w:val="22"/>
                <w:szCs w:val="22"/>
              </w:rPr>
              <w:instrText xml:space="preserve">                                                        " \f C \l 2</w:instrText>
            </w:r>
            <w:r>
              <w:rPr>
                <w:sz w:val="24"/>
                <w:szCs w:val="24"/>
              </w:rPr>
              <w:fldChar w:fldCharType="end"/>
            </w:r>
            <w:r>
              <w:rPr>
                <w:rFonts w:ascii="Tahoma" w:hAnsi="Tahoma" w:cs="Tahoma"/>
                <w:color w:val="000000"/>
                <w:sz w:val="28"/>
                <w:szCs w:val="28"/>
              </w:rPr>
              <w:t>Mother's country of birth: All</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336"/>
          <w:footerReference w:type="default" r:id="rId337"/>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03" w:name="IDX159"/>
      <w:bookmarkEnd w:id="203"/>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country of birth of the respondent's mother.</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338"/>
          <w:footerReference w:type="default" r:id="rId33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04" w:name="IDX160"/>
      <w:bookmarkEnd w:id="204"/>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COBN_M</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Country of birth (Mother) 5-digit code</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340"/>
          <w:footerReference w:type="default" r:id="rId34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05" w:name="IDX161"/>
      <w:bookmarkEnd w:id="205"/>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COBN_M</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 Africa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 A Sub-Saharan country (Africa excl. Maghreb)</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 Albania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110 Cap Verde (in Western Africa)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150 North African country (Maghreb)</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290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290 Caribbean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 Azerbaijan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 Argentina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360 Australia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361 England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400 Austria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500 Bangladesh</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560 Belgium</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680 Bolivia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700 Bosnia and Herzegovina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760 Brazil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1000 Bulgaria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1120 Belarus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1240 Canada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1451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1451 Middle Eastern country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1510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1510 An Eastern European country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1520 Chile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1560 China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1561 China (incl. HongKong)</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1580 Chinese Taipei</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1700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1700 Colombia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1910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1910 Croatia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2030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2030 Czech Republic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2080 Denmark</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2330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2330 Estonia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2460 Finland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2500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2500 France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2750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2750 Occupied Palestinian Territory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2760 Germany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3000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3000 Greece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3440 Hong Kong-China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3480 Hungary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3520 Iceland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3560 India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3600 Indonesia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3720 Republic of Ireland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3760 Israel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3800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3800 Italy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3920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3920 Japan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4000 Jordan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4100 Republic of Korea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4170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4170 Kyrgyzstan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4280 Latvia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4380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4380 Liechtenstein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4400 Lithuania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4420 Luxembourg</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4460 Macao-China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4461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4461 Mainland China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4580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4580 Malaysia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4840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4840 Mexico</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5280 Netherlands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5540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5540 New Zealand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5780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5780 Norway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5860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5860 Pakistan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6000 Paraguay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6080 Philippines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6160 Poland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6200 Portugal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6340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6340 Qatar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6420 Romania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6430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6430 Russian Federation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7020 Singapore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7030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7030 Slovakia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7050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7050 Slovenia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7100 South Africa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 Andalusia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7242 Aragon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7243 Asturias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7244 Balearic Islands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7245 Canary Islands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7246 Cantabria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7247 Castile-La Mancha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7248</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7248 Castile and Leon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7249</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7249 Catalonia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7251 Extremadura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7252 Galicia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7253 La Rioja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7254 Madrid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7255 Murcia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7256 Navarre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7257 Basque Country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7258</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7258 Valencian Community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7259</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7259 Ceuta and Melilla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7520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7520 Sweden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7560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7560 Switzerland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7620 Tajikistan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7640 Thailand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7880 Tunisia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7920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7920 Turkey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8040 Ukraine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8070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8070 Former Yugoslav Republic of Macedonia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8100 A former USSR republic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8101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8101 Another former USSR republic (RUS)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8102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8102 Another former USSR republic (EST)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8180 Egypt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8260 United Kingdom</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8261 United Kingdom (excl.Scotland)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8262 United Kingdom (Scotland)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8263 Northern Ireland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8264 Great Britain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8400 United States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8580 Uruguay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8600 Uzbekistan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8820 Samoa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8870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8870 Yemen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8900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8900 A former Yugoslav republic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8910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8910 Serbia-Montenegro</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8911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8911 Serbia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8912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8912 Montenegro</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10560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10560 Other Western European country (BEL)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11910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11910 Another former Yugoslav republic (HRV)</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13800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13800 Other European Union Country (ITA)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14420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14420 Other European Union Country (LUX)</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15280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15280 Other European country (NLD)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16200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16200 African country with Portuguese as the official language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18262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18262 Other European country (QSC)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18911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18911 One of the other former Yugoslav republics (SRB)</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23800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23800 A European country that is not a member of the European Union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26200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26200 Other European Union Country (PRT)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36200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36200 An Eastern European country outside the EU</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90310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90310 Other countries (AZE)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90320 Other countries (ARG)</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90360 Other countries (AUS)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90400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90400 Other countries (AUT)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90560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90560 Other countries (BEL)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90760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90760 Other countries (BRA)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91000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91000 Other countries (BGR)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91240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91240 Other countries (CAN)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91520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91520 Other countries (CHL)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91580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91580 Other countries (TAP)</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91700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91700 Other countries (COL)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91910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91910 Other countries (HRV)</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92030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92030 Other countries (CZE)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92080 Other countries (DNK)</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92330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92330 Other countries (EST)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92460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92460 Other countries (FIN)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92500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92500 Other countries (FRA)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92760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92760 Other countries (DEU)</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93000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93000 Other countries (GRC)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93440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93440 Other countries (HKG)</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93480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93480 Other countries (HUN)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93520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93520 Other countries (ISL)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93600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93600 Other countries (IDN)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93720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93720 Other countries (IRL)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93760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93760 Other countries (ISR)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93800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93800 Other countries (ITA)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93920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93920 Other countries (JPN)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94000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94000 Other countries (JOR)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94100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94100 Other countries (KOR)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94170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94170 Other countries (KGZ)</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94280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94280 Other countries (LVA)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94400 Other countries (LTU)</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94420 Other countries (LUX)</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94460 Other countries (MAC)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94840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94840 Other countries (MEX)</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95280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95280 Other countries (NLD)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95540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95540 Other countries (NZL)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95780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95780 Other countries (NOR)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96160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96160 Other countries (POL)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96200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96200 Other countries (PRT)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96340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96340 Other countries (QAT)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96420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96420 Other countries (ROU)</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96430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96430 Other countries (RUS)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97030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97030 Other countries (SVK)</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97050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97050 Other countries (SVN)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97240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97240 Other countries (ESP)</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97520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97520 Other countries (SWE)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97560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97560 Other countries (CHE)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97640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97640 Other countries (THA)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97770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97770 Other countries (URY)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97880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97880 Other countries (TUN)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97920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97920 Other countries (TUR)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98260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98260 Other countries (GBR-QUK)</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98262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98262 Other countries (GBR-QSC)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98400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98400 Other countries (USA)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98911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98911 Other countries (SRB)</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98912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98912 Other countries (MNE)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99998</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99998 Invalid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342"/>
          <w:footerReference w:type="default" r:id="rId34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06" w:name="IDX162"/>
      <w:bookmarkEnd w:id="206"/>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COBN_M</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344"/>
          <w:footerReference w:type="default" r:id="rId34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07" w:name="IDX163"/>
      <w:bookmarkEnd w:id="207"/>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 PISA 2006, respondents self-reported the country of birth of their mother (ST11Q02).</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346"/>
          <w:footerReference w:type="default" r:id="rId347"/>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208" w:name="IDX164"/>
          <w:bookmarkEnd w:id="208"/>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09" w:name="_Toc478375487"/>
            <w:r>
              <w:rPr>
                <w:sz w:val="22"/>
                <w:szCs w:val="22"/>
              </w:rPr>
              <w:instrText>Father's country of birth</w:instrText>
            </w:r>
            <w:bookmarkEnd w:id="209"/>
            <w:r>
              <w:rPr>
                <w:sz w:val="22"/>
                <w:szCs w:val="22"/>
              </w:rPr>
              <w:instrText xml:space="preserve">                                                             " \f C \l 2</w:instrText>
            </w:r>
            <w:r>
              <w:rPr>
                <w:sz w:val="24"/>
                <w:szCs w:val="24"/>
              </w:rPr>
              <w:fldChar w:fldCharType="end"/>
            </w:r>
            <w:r>
              <w:rPr>
                <w:rFonts w:ascii="Tahoma" w:hAnsi="Tahoma" w:cs="Tahoma"/>
                <w:color w:val="000000"/>
                <w:sz w:val="28"/>
                <w:szCs w:val="28"/>
              </w:rPr>
              <w:t>Father's country of birth</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348"/>
          <w:footerReference w:type="default" r:id="rId349"/>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10" w:name="IDX165"/>
      <w:bookmarkEnd w:id="210"/>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father was born in Australia or is overseas born.</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350"/>
          <w:footerReference w:type="default" r:id="rId35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11" w:name="IDX166"/>
      <w:bookmarkEnd w:id="211"/>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ST11Q03</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born in country Q11a</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 what country were you and your parents born?</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352"/>
          <w:footerReference w:type="default" r:id="rId35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12" w:name="IDX167"/>
      <w:bookmarkEnd w:id="212"/>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ST11Q03</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Country of test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Other Country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354"/>
          <w:footerReference w:type="default" r:id="rId35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13" w:name="IDX168"/>
      <w:bookmarkEnd w:id="213"/>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ST11Q03</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356"/>
          <w:footerReference w:type="default" r:id="rId35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14" w:name="IDX169"/>
      <w:bookmarkEnd w:id="214"/>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 PISA 2006, respondents self-reported the country of birth of their father (ST11Q03).</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recoded into the following categories: (1) country of birth is same as country of assessment; and (2) country of birth is different from the country of assessment.</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358"/>
          <w:footerReference w:type="default" r:id="rId359"/>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215" w:name="IDX170"/>
          <w:bookmarkEnd w:id="215"/>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16" w:name="_Toc478375488"/>
            <w:r>
              <w:rPr>
                <w:sz w:val="22"/>
                <w:szCs w:val="22"/>
              </w:rPr>
              <w:instrText>Father's country of birth\: Other</w:instrText>
            </w:r>
            <w:bookmarkEnd w:id="216"/>
            <w:r>
              <w:rPr>
                <w:sz w:val="22"/>
                <w:szCs w:val="22"/>
              </w:rPr>
              <w:instrText xml:space="preserve">                                                      " \f C \l 2</w:instrText>
            </w:r>
            <w:r>
              <w:rPr>
                <w:sz w:val="24"/>
                <w:szCs w:val="24"/>
              </w:rPr>
              <w:fldChar w:fldCharType="end"/>
            </w:r>
            <w:r>
              <w:rPr>
                <w:rFonts w:ascii="Tahoma" w:hAnsi="Tahoma" w:cs="Tahoma"/>
                <w:color w:val="000000"/>
                <w:sz w:val="28"/>
                <w:szCs w:val="28"/>
              </w:rPr>
              <w:t>Father's country of birth: Other</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360"/>
          <w:footerReference w:type="default" r:id="rId361"/>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17" w:name="IDX171"/>
      <w:bookmarkEnd w:id="217"/>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country of birth (other than those listed) of the respondent's father.</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362"/>
          <w:footerReference w:type="default" r:id="rId36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18" w:name="IDX172"/>
      <w:bookmarkEnd w:id="218"/>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ST11N03</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Char</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 Father - Other</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In what country were you and your parents born: If other country, please specify?</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364"/>
          <w:footerReference w:type="default" r:id="rId36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19" w:name="IDX173"/>
      <w:bookmarkEnd w:id="219"/>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ST11N03</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366"/>
          <w:footerReference w:type="default" r:id="rId36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20" w:name="IDX174"/>
      <w:bookmarkEnd w:id="220"/>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ST11N03</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368"/>
          <w:footerReference w:type="default" r:id="rId36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21" w:name="IDX175"/>
      <w:bookmarkEnd w:id="221"/>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 PISA 2006, respondents self-reported the country of birth of their father (ST11Q03).</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If the respondent's father is born in any country other than those listed, verbatim responses are recorded at ST11N03.</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370"/>
          <w:footerReference w:type="default" r:id="rId371"/>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222" w:name="IDX176"/>
          <w:bookmarkEnd w:id="222"/>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23" w:name="_Toc478375489"/>
            <w:r>
              <w:rPr>
                <w:sz w:val="22"/>
                <w:szCs w:val="22"/>
              </w:rPr>
              <w:instrText>Father's country of birth\: All</w:instrText>
            </w:r>
            <w:bookmarkEnd w:id="223"/>
            <w:r>
              <w:rPr>
                <w:sz w:val="22"/>
                <w:szCs w:val="22"/>
              </w:rPr>
              <w:instrText xml:space="preserve">                                                        " \f C \l 2</w:instrText>
            </w:r>
            <w:r>
              <w:rPr>
                <w:sz w:val="24"/>
                <w:szCs w:val="24"/>
              </w:rPr>
              <w:fldChar w:fldCharType="end"/>
            </w:r>
            <w:r>
              <w:rPr>
                <w:rFonts w:ascii="Tahoma" w:hAnsi="Tahoma" w:cs="Tahoma"/>
                <w:color w:val="000000"/>
                <w:sz w:val="28"/>
                <w:szCs w:val="28"/>
              </w:rPr>
              <w:t>Father's country of birth: All</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372"/>
          <w:footerReference w:type="default" r:id="rId373"/>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24" w:name="IDX177"/>
      <w:bookmarkEnd w:id="224"/>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country of birth of the respondent's father.</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374"/>
          <w:footerReference w:type="default" r:id="rId37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25" w:name="IDX178"/>
      <w:bookmarkEnd w:id="225"/>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COBN_F</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Country of birth (Father) 5-digit code</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376"/>
          <w:footerReference w:type="default" r:id="rId37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26" w:name="IDX179"/>
      <w:bookmarkEnd w:id="226"/>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COBN_F</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 Africa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21 A Sub-Saharan country (Africa excl. Maghreb)</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 Albania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110 Cap Verde (in Western Africa)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150 North African country (Maghreb)</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290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290 Caribbean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310 Azerbaijan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320 Argentina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360 Australia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361 England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400 Austria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500 Bangladesh</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560 Belgium</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680 Bolivia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700 Bosnia and Herzegovina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760 Brazil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1000 Bulgaria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1120 Belarus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1240 Canada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1451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1451 Middle Eastern country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1510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1510 An Eastern European country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1520 Chile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1560 China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1561 China (incl. HongKong)</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1580 Chinese Taipei</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1700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1700 Colombia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1910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1910 Croatia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2030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2030 Czech Republic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2080 Denmark</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2330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2330 Estonia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2460 Finland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2500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2500 France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2750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2750 Occupied Palestinian Territory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2760 Germany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3000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3000 Greece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3440 Hong Kong-China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3480 Hungary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3520 Iceland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3560 India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3600 Indonesia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3720 Republic of Ireland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3760 Israel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3800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3800 Italy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3920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3920 Japan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4000 Jordan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4100 Republic of Korea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4170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4170 Kyrgyzstan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4280 Latvia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4380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4380 Liechtenstein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4400 Lithuania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4420 Luxembourg</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4460 Macao-China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4461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4461 Mainland China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4580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4580 Malaysia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4840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4840 Mexico</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5280 Netherlands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5540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5540 New Zealand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5780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5780 Norway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5860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5860 Pakistan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6000 Paraguay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6080 Philippines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6160 Poland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6200 Portugal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6340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6340 Qatar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6420 Romania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6430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6430 Russian Federation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7020 Singapore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7030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7030 Slovakia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7050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7050 Slovenia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7100 South Africa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7240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7241 Andalusia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7242 Aragon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7243 Asturias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7244 Balearic Islands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7245 Canary Islands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7246 Cantabria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7247 Castile-La Mancha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7248</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7248 Castile and Leon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7249</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7249 Catalonia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7251 Extremadura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7252 Galicia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7253 La Rioja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7254 Madrid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7255 Murcia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7256 Navarre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7257 Basque Country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7258</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7258 Valencian Community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7259</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7259 Ceuta and Melilla (in Spain)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7520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7520 Sweden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7560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7560 Switzerland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7620 Tajikistan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7640 Thailand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7880 Tunisia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7920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7920 Turkey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8040 Ukraine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8070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8070 Former Yugoslav Republic of Macedonia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8100 A former USSR republic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8101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8101 Another former USSR republic (RUS)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8102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8102 Another former USSR republic (EST)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8180 Egypt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8260 United Kingdom</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8261 United Kingdom (excl.Scotland)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8262 United Kingdom (Scotland)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8263 Northern Ireland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8264 Great Britain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8400 United States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8580 Uruguay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8600 Uzbekistan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8820 Samoa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8870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8870 Yemen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8900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8900 A former Yugoslav republic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8910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8910 Serbia-Montenegro</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8911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8911 Serbia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8912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8912 Montenegro</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10560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10560 Other Western European country (BEL)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11910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11910 Another former Yugoslav republic (HRV)</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13800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13800 Other European Union Country (ITA)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14420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14420 Other European Union Country (LUX)</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15280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15280 Other European country (NLD)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16200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16200 African country with Portuguese as the official language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18262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18262 Other European country (QSC)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18911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18911 One of the other former Yugoslav republics (SRB)</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23800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23800 A European country that is not a member of the European Union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26200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26200 Other European Union Country (PRT)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36200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36200 An Eastern European country outside the EU</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90310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90310 Other countries (AZE)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90320 Other countries (ARG)</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90360 Other countries (AUS)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90400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90400 Other countries (AUT)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90560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90560 Other countries (BEL)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90760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90760 Other countries (BRA)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91000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91000 Other countries (BGR)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91240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91240 Other countries (CAN)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91520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91520 Other countries (CHL)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91580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91580 Other countries (TAP)</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91700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91700 Other countries (COL)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91910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91910 Other countries (HRV)</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92030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92030 Other countries (CZE)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92080 Other countries (DNK)</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92330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92330 Other countries (EST)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92460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92460 Other countries (FIN)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92500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92500 Other countries (FRA)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92760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92760 Other countries (DEU)</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93000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93000 Other countries (GRC)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93440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93440 Other countries (HKG)</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93480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93480 Other countries (HUN)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93520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93520 Other countries (ISL)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93600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93600 Other countries (IDN)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93720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93720 Other countries (IRL)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93760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93760 Other countries (ISR)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93800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93800 Other countries (ITA)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93920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93920 Other countries (JPN)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94000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94000 Other countries (JOR)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94100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94100 Other countries (KOR)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94170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94170 Other countries (KGZ)</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94280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94280 Other countries (LVA)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94400 Other countries (LTU)</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94420 Other countries (LUX)</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94460 Other countries (MAC)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94840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94840 Other countries (MEX)</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95280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95280 Other countries (NLD)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95540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95540 Other countries (NZL)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95780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95780 Other countries (NOR)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96160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96160 Other countries (POL)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96200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96200 Other countries (PRT)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96340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96340 Other countries (QAT)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96420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96420 Other countries (ROU)</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96430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96430 Other countries (RUS)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97030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97030 Other countries (SVK)</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97050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97050 Other countries (SVN)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97240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97240 Other countries (ESP)</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97520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97520 Other countries (SWE)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97560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97560 Other countries (CHE)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97640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97640 Other countries (THA)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97770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97770 Other countries (URY)</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97880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97880 Other countries (TUN)</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97920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97920 Other countries (TUR)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98260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98260 Other countries (GBR-QUK)</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98262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98262 Other countries (GBR-QSC)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98400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98400 Other countries (USA)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98911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98911 Other countries (SRB)</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98912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98912 Other countries (MNE)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99998</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99998 Invalid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378"/>
          <w:footerReference w:type="default" r:id="rId37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27" w:name="IDX180"/>
      <w:bookmarkEnd w:id="227"/>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COBN_F</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380"/>
          <w:footerReference w:type="default" r:id="rId38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28" w:name="IDX181"/>
      <w:bookmarkEnd w:id="228"/>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 PISA 2006, respondents self-reported the country of birth of their father (ST11Q03).</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382"/>
          <w:footerReference w:type="default" r:id="rId383"/>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bookmarkStart w:id="229" w:name="IDX182"/>
          <w:bookmarkEnd w:id="229"/>
          <w:p w:rsidR="001E1F3F" w:rsidRDefault="001E1F3F">
            <w:pPr>
              <w:adjustRightInd w:val="0"/>
              <w:spacing w:before="48" w:after="48"/>
              <w:rPr>
                <w:rFonts w:ascii="Tahoma" w:hAnsi="Tahoma" w:cs="Tahoma"/>
                <w:color w:val="000000"/>
                <w:sz w:val="56"/>
                <w:szCs w:val="56"/>
              </w:rPr>
            </w:pPr>
            <w:r>
              <w:rPr>
                <w:sz w:val="24"/>
                <w:szCs w:val="24"/>
              </w:rPr>
              <w:fldChar w:fldCharType="begin"/>
            </w:r>
            <w:r>
              <w:rPr>
                <w:sz w:val="24"/>
                <w:szCs w:val="24"/>
              </w:rPr>
              <w:instrText>tc "</w:instrText>
            </w:r>
            <w:bookmarkStart w:id="230" w:name="_Toc478375490"/>
            <w:r>
              <w:rPr>
                <w:sz w:val="22"/>
                <w:szCs w:val="22"/>
              </w:rPr>
              <w:instrText>Parent\: Occupation</w:instrText>
            </w:r>
            <w:bookmarkEnd w:id="23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Parent: Occupation</w:t>
            </w:r>
          </w:p>
        </w:tc>
      </w:tr>
    </w:tbl>
    <w:p w:rsidR="001E1F3F" w:rsidRDefault="001E1F3F">
      <w:pPr>
        <w:adjustRightInd w:val="0"/>
        <w:rPr>
          <w:rFonts w:ascii="Tahoma" w:hAnsi="Tahoma" w:cs="Tahoma"/>
          <w:color w:val="000000"/>
          <w:sz w:val="56"/>
          <w:szCs w:val="56"/>
        </w:rPr>
      </w:pPr>
    </w:p>
    <w:p w:rsidR="001E1F3F" w:rsidRDefault="001E1F3F">
      <w:pPr>
        <w:adjustRightInd w:val="0"/>
        <w:rPr>
          <w:rFonts w:ascii="Tahoma" w:hAnsi="Tahoma" w:cs="Tahoma"/>
          <w:color w:val="000000"/>
          <w:sz w:val="56"/>
          <w:szCs w:val="56"/>
        </w:rPr>
        <w:sectPr w:rsidR="001E1F3F">
          <w:headerReference w:type="default" r:id="rId384"/>
          <w:footerReference w:type="default" r:id="rId385"/>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231" w:name="IDX183"/>
          <w:bookmarkEnd w:id="231"/>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32" w:name="_Toc478375491"/>
            <w:r>
              <w:rPr>
                <w:sz w:val="22"/>
                <w:szCs w:val="22"/>
              </w:rPr>
              <w:instrText>Mother's occupation (ISCO)</w:instrText>
            </w:r>
            <w:bookmarkEnd w:id="232"/>
            <w:r>
              <w:rPr>
                <w:sz w:val="22"/>
                <w:szCs w:val="22"/>
              </w:rPr>
              <w:instrText xml:space="preserve">                                                            " \f C \l 2</w:instrText>
            </w:r>
            <w:r>
              <w:rPr>
                <w:sz w:val="24"/>
                <w:szCs w:val="24"/>
              </w:rPr>
              <w:fldChar w:fldCharType="end"/>
            </w:r>
            <w:r>
              <w:rPr>
                <w:rFonts w:ascii="Tahoma" w:hAnsi="Tahoma" w:cs="Tahoma"/>
                <w:color w:val="000000"/>
                <w:sz w:val="28"/>
                <w:szCs w:val="28"/>
              </w:rPr>
              <w:t>Mother's occupation (ISCO)</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386"/>
          <w:footerReference w:type="default" r:id="rId38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33" w:name="IDX184"/>
      <w:bookmarkEnd w:id="233"/>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occupation of the respondent's mother using the ISCO classification.</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388"/>
          <w:footerReference w:type="default" r:id="rId38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34" w:name="IDX185"/>
      <w:bookmarkEnd w:id="234"/>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ST05Q01</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SQ ISCO code Q5a</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What is your mother's main job: (e.g. school teacher, kitchen-hand, sales manager)? AND What does your mother do in her main job: (e.g. teaches high school students, helps the chef prepare meals in a restaurant, manages a sales team)?</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390"/>
          <w:footerReference w:type="default" r:id="rId39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35" w:name="IDX186"/>
      <w:bookmarkEnd w:id="235"/>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ST05Q01</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9998</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9998 Invalid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392"/>
          <w:footerReference w:type="default" r:id="rId39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36" w:name="IDX187"/>
      <w:bookmarkEnd w:id="236"/>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ST05Q01</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394"/>
          <w:footerReference w:type="default" r:id="rId39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37" w:name="IDX188"/>
      <w:bookmarkEnd w:id="237"/>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Occupational data for the respondent's mother (ST05Q01) are obtained by asking open-ended questions and recording verbatim responses.</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coded using the four-digit International Standard Classification of Occupation (ISCO) for parental occupation in the first wave of the 2006 cohort as part of PISA.</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classifications and code frames used are available in the main body of this User guide.</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396"/>
          <w:footerReference w:type="default" r:id="rId397"/>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238" w:name="IDX189"/>
          <w:bookmarkEnd w:id="238"/>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39" w:name="_Toc478375492"/>
            <w:r>
              <w:rPr>
                <w:sz w:val="22"/>
                <w:szCs w:val="22"/>
              </w:rPr>
              <w:instrText>Mother's occupation\: White/blue collar classification</w:instrText>
            </w:r>
            <w:bookmarkEnd w:id="239"/>
            <w:r>
              <w:rPr>
                <w:sz w:val="22"/>
                <w:szCs w:val="22"/>
              </w:rPr>
              <w:instrText xml:space="preserve">                                 " \f C \l 2</w:instrText>
            </w:r>
            <w:r>
              <w:rPr>
                <w:sz w:val="24"/>
                <w:szCs w:val="24"/>
              </w:rPr>
              <w:fldChar w:fldCharType="end"/>
            </w:r>
            <w:r>
              <w:rPr>
                <w:rFonts w:ascii="Tahoma" w:hAnsi="Tahoma" w:cs="Tahoma"/>
                <w:color w:val="000000"/>
                <w:sz w:val="28"/>
                <w:szCs w:val="28"/>
              </w:rPr>
              <w:t>Mother's occupation: White/blue collar classification</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398"/>
          <w:footerReference w:type="default" r:id="rId399"/>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40" w:name="IDX190"/>
      <w:bookmarkEnd w:id="240"/>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occupation of the respondent's mother using a white/blue collar classification.</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400"/>
          <w:footerReference w:type="default" r:id="rId40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41" w:name="IDX191"/>
      <w:bookmarkEnd w:id="241"/>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MSECATEG</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White collar/Blue collar classification</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402"/>
          <w:footerReference w:type="default" r:id="rId40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42" w:name="IDX192"/>
      <w:bookmarkEnd w:id="242"/>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MSECATEG</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White collar high skilled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White collar low skilled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Blue collar high skilled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Blue collar low skilled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404"/>
          <w:footerReference w:type="default" r:id="rId40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43" w:name="IDX193"/>
      <w:bookmarkEnd w:id="243"/>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MSECATEG</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406"/>
          <w:footerReference w:type="default" r:id="rId40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44" w:name="IDX194"/>
      <w:bookmarkEnd w:id="244"/>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Occupational data for the respondent's mother (ST05Q01) are obtained by asking open-ended questions and recording verbatim responses. Responses are coded using the four-digit International Standard Classification of Occupation (ISCO) for parental occupation in the first wave of the 2006 cohort as part of PISA.</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variable MSECATEG is derived by recoding the ISCO codes into 4 categories: (1) white-collar high-skilled, (2) white-collar low-skilled, (3) blue-collar high-skilled, and (4) blue-collar low-skilled.</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first category (white-collar high-skilled) includes ISCO major groups 1, 2 and 3. The second category (white-collar low-skilled) includes ISCO major groups 4 and 5. The third category (blue-collar high-skilled) includes ISCO major groups 6 and 7. The fourth category (blue-collar low-skilled includes ISCO major groups 8 and 9.</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classifications and code frames used are available in the main body of this User guide.</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408"/>
          <w:footerReference w:type="default" r:id="rId409"/>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245" w:name="IDX195"/>
          <w:bookmarkEnd w:id="245"/>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46" w:name="_Toc478375493"/>
            <w:r>
              <w:rPr>
                <w:sz w:val="22"/>
                <w:szCs w:val="22"/>
              </w:rPr>
              <w:instrText>Mother's occupation\: Science-related</w:instrText>
            </w:r>
            <w:bookmarkEnd w:id="246"/>
            <w:r>
              <w:rPr>
                <w:sz w:val="22"/>
                <w:szCs w:val="22"/>
              </w:rPr>
              <w:instrText xml:space="preserve">                                                  " \f C \l 2</w:instrText>
            </w:r>
            <w:r>
              <w:rPr>
                <w:sz w:val="24"/>
                <w:szCs w:val="24"/>
              </w:rPr>
              <w:fldChar w:fldCharType="end"/>
            </w:r>
            <w:r>
              <w:rPr>
                <w:rFonts w:ascii="Tahoma" w:hAnsi="Tahoma" w:cs="Tahoma"/>
                <w:color w:val="000000"/>
                <w:sz w:val="28"/>
                <w:szCs w:val="28"/>
              </w:rPr>
              <w:t>Mother's occupation: Science-related</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410"/>
          <w:footerReference w:type="default" r:id="rId411"/>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47" w:name="IDX196"/>
      <w:bookmarkEnd w:id="247"/>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mother is in a science-related career.</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412"/>
          <w:footerReference w:type="default" r:id="rId41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48" w:name="IDX197"/>
      <w:bookmarkEnd w:id="248"/>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SRC_M</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science-related career</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414"/>
          <w:footerReference w:type="default" r:id="rId41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49" w:name="IDX198"/>
      <w:bookmarkEnd w:id="249"/>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SRC_M</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No or indeterminate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Yes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416"/>
          <w:footerReference w:type="default" r:id="rId41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50" w:name="IDX199"/>
      <w:bookmarkEnd w:id="250"/>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SRC_M</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418"/>
          <w:footerReference w:type="default" r:id="rId41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51" w:name="IDX200"/>
      <w:bookmarkEnd w:id="251"/>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Occupational data for the respondent's mother (ST05Q01) are obtained by asking open-ended questions and recording verbatim responses. Responses are coded using the four-digit International Standard Classification of Occupation (ISCO) for parental occupation in the first wave of the 2006 cohort as part of PISA.</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variable SRC_M is derived by recoding the ISCO codes, and indicates whether or not the respondent's mother is in a science-related career. Parents who were identified as home makers, social beneficiaries and students were recoded to 'no/undetermined'.</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ISCO occupation categories that were classified as science-related occupations include: 1236 Computing services department managers; 1237 Research and development department managers; 211 Physicists, chemists and related professionals; 2122 Statisticians; 213 Computing professionals; 214 Architects, engineers, professionals etc.; 221 Life science professionals; 222 Health professionals except nursing; 223 Nursing and midwifery professionals; 2442 Sociologists, anthropologists, professionals etc.; 2445 Psychologists; 2446 Social work professionals; 311 Physical and engineering science associate professionals; 313 Optical and electronic equipment operators; 3143 Aircraft pilots, associate professionals etc.; 3144 Air traffic controllers; 3145 Air traffic safety technicians; 315 Safety and quality inspectors; 321 Life science, associate professionals etc.; 322 Modern health professionals except nursing; 323 Nursing and midwifery associate professionals.</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420"/>
          <w:footerReference w:type="default" r:id="rId421"/>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252" w:name="IDX201"/>
          <w:bookmarkEnd w:id="252"/>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53" w:name="_Toc478375494"/>
            <w:r>
              <w:rPr>
                <w:sz w:val="22"/>
                <w:szCs w:val="22"/>
              </w:rPr>
              <w:instrText>Mother works in job/business</w:instrText>
            </w:r>
            <w:bookmarkEnd w:id="253"/>
            <w:r>
              <w:rPr>
                <w:sz w:val="22"/>
                <w:szCs w:val="22"/>
              </w:rPr>
              <w:instrText xml:space="preserve">                                                          " \f C \l 2</w:instrText>
            </w:r>
            <w:r>
              <w:rPr>
                <w:sz w:val="24"/>
                <w:szCs w:val="24"/>
              </w:rPr>
              <w:fldChar w:fldCharType="end"/>
            </w:r>
            <w:r>
              <w:rPr>
                <w:rFonts w:ascii="Tahoma" w:hAnsi="Tahoma" w:cs="Tahoma"/>
                <w:color w:val="000000"/>
                <w:sz w:val="28"/>
                <w:szCs w:val="28"/>
              </w:rPr>
              <w:t>Mother works in job/business</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422"/>
          <w:footerReference w:type="default" r:id="rId423"/>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54" w:name="IDX202"/>
      <w:bookmarkEnd w:id="254"/>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mother is working.</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424"/>
          <w:footerReference w:type="default" r:id="rId42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55" w:name="IDX203"/>
      <w:bookmarkEnd w:id="255"/>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LBH006</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H6 Current employment (Mother)</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your mother (step mother) presently work in a job or business?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426"/>
          <w:footerReference w:type="default" r:id="rId42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56" w:name="IDX204"/>
      <w:bookmarkEnd w:id="256"/>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LBH006</w:t>
            </w: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No</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Yes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428"/>
          <w:footerReference w:type="default" r:id="rId42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57" w:name="IDX205"/>
      <w:bookmarkEnd w:id="257"/>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LBH006</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in household (H3 = 3) (LBH003B = 1)</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430"/>
          <w:footerReference w:type="default" r:id="rId431"/>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258" w:name="IDX206"/>
          <w:bookmarkEnd w:id="258"/>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59" w:name="_Toc478375495"/>
            <w:r>
              <w:rPr>
                <w:sz w:val="22"/>
                <w:szCs w:val="22"/>
              </w:rPr>
              <w:instrText>Mother works full/part-time</w:instrText>
            </w:r>
            <w:bookmarkEnd w:id="259"/>
            <w:r>
              <w:rPr>
                <w:sz w:val="22"/>
                <w:szCs w:val="22"/>
              </w:rPr>
              <w:instrText xml:space="preserve">                                                           " \f C \l 2</w:instrText>
            </w:r>
            <w:r>
              <w:rPr>
                <w:sz w:val="24"/>
                <w:szCs w:val="24"/>
              </w:rPr>
              <w:fldChar w:fldCharType="end"/>
            </w:r>
            <w:r>
              <w:rPr>
                <w:rFonts w:ascii="Tahoma" w:hAnsi="Tahoma" w:cs="Tahoma"/>
                <w:color w:val="000000"/>
                <w:sz w:val="28"/>
                <w:szCs w:val="28"/>
              </w:rPr>
              <w:t>Mother works full/part-time</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432"/>
          <w:footerReference w:type="default" r:id="rId433"/>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60" w:name="IDX207"/>
      <w:bookmarkEnd w:id="260"/>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mother works full-time or part-time.</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434"/>
          <w:footerReference w:type="default" r:id="rId43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61" w:name="IDX208"/>
      <w:bookmarkEnd w:id="261"/>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LBH007</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H7 Full-time or part-time employment (Mother)</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she currently work full time, that is 30 hours per week or more, or part time?</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436"/>
          <w:footerReference w:type="default" r:id="rId43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62" w:name="IDX209"/>
      <w:bookmarkEnd w:id="262"/>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LBH007</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Full-time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Part-time</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Don't know</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438"/>
          <w:footerReference w:type="default" r:id="rId43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63" w:name="IDX210"/>
      <w:bookmarkEnd w:id="263"/>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LBH007</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has current employment (H6 = 1)</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440"/>
          <w:footerReference w:type="default" r:id="rId441"/>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264" w:name="IDX211"/>
          <w:bookmarkEnd w:id="264"/>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65" w:name="_Toc478375496"/>
            <w:r>
              <w:rPr>
                <w:sz w:val="22"/>
                <w:szCs w:val="22"/>
              </w:rPr>
              <w:instrText>Mother's occupation (ANZSCO)</w:instrText>
            </w:r>
            <w:bookmarkEnd w:id="265"/>
            <w:r>
              <w:rPr>
                <w:sz w:val="22"/>
                <w:szCs w:val="22"/>
              </w:rPr>
              <w:instrText xml:space="preserve">                                                          " \f C \l 2</w:instrText>
            </w:r>
            <w:r>
              <w:rPr>
                <w:sz w:val="24"/>
                <w:szCs w:val="24"/>
              </w:rPr>
              <w:fldChar w:fldCharType="end"/>
            </w:r>
            <w:r>
              <w:rPr>
                <w:rFonts w:ascii="Tahoma" w:hAnsi="Tahoma" w:cs="Tahoma"/>
                <w:color w:val="000000"/>
                <w:sz w:val="28"/>
                <w:szCs w:val="28"/>
              </w:rPr>
              <w:t>Mother's occupation (ANZSCO)</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442"/>
          <w:footerReference w:type="default" r:id="rId443"/>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66" w:name="IDX212"/>
      <w:bookmarkEnd w:id="266"/>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occupation of the respondent's mother using the ANZSCO classification.</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444"/>
          <w:footerReference w:type="default" r:id="rId44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67" w:name="IDX213"/>
      <w:bookmarkEnd w:id="267"/>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LBH009</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H9 ANZSCO code (First edition) Current/past occupation (Mother)</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What (is/was) your mother's (step mother's) (current/last) main occupation?</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446"/>
          <w:footerReference w:type="default" r:id="rId44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68" w:name="IDX214"/>
      <w:bookmarkEnd w:id="268"/>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LBH009</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991 Outside labour force - Student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994 Outside labour force - Other pensioner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995 Outside labour force - Home duties/have never worked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997</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997 Outside labour force - Unemployed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9000</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9000 Inadequate description</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448"/>
          <w:footerReference w:type="default" r:id="rId44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69" w:name="IDX215"/>
      <w:bookmarkEnd w:id="269"/>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LBH009</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in household (H3 = 3) (LBH003B = 1)</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450"/>
          <w:footerReference w:type="default" r:id="rId45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70" w:name="IDX216"/>
      <w:bookmarkEnd w:id="270"/>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Occupational data are obtained by asking open-ended questions and recording verbatim responses.</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coded using the Australian and New Zealand Standard Classification of Occupations (ANZSCO) First Edition.</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classifications and code frames used are available in the main body of this User guide.</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452"/>
          <w:footerReference w:type="default" r:id="rId453"/>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271" w:name="IDX217"/>
          <w:bookmarkEnd w:id="271"/>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72" w:name="_Toc478375497"/>
            <w:r>
              <w:rPr>
                <w:sz w:val="22"/>
                <w:szCs w:val="22"/>
              </w:rPr>
              <w:instrText>Mother's main activity\: Other</w:instrText>
            </w:r>
            <w:bookmarkEnd w:id="272"/>
            <w:r>
              <w:rPr>
                <w:sz w:val="22"/>
                <w:szCs w:val="22"/>
              </w:rPr>
              <w:instrText xml:space="preserve">                                                         " \f C \l 2</w:instrText>
            </w:r>
            <w:r>
              <w:rPr>
                <w:sz w:val="24"/>
                <w:szCs w:val="24"/>
              </w:rPr>
              <w:fldChar w:fldCharType="end"/>
            </w:r>
            <w:r>
              <w:rPr>
                <w:rFonts w:ascii="Tahoma" w:hAnsi="Tahoma" w:cs="Tahoma"/>
                <w:color w:val="000000"/>
                <w:sz w:val="28"/>
                <w:szCs w:val="28"/>
              </w:rPr>
              <w:t>Mother's main activity: Other</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454"/>
          <w:footerReference w:type="default" r:id="rId455"/>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73" w:name="IDX218"/>
      <w:bookmarkEnd w:id="273"/>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main activity of the respondent's mother.</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456"/>
          <w:footerReference w:type="default" r:id="rId45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74" w:name="IDX219"/>
      <w:bookmarkEnd w:id="274"/>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LBH008</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H8 Labour force activity other than employment (Mother)</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 your mother (step mother) mainly looking for work, studying or doing something else such as home duties?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458"/>
          <w:footerReference w:type="default" r:id="rId45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75" w:name="IDX220"/>
      <w:bookmarkEnd w:id="275"/>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LBH008</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Looking for work</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Studying</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Home duties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Retired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Other</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460"/>
          <w:footerReference w:type="default" r:id="rId46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76" w:name="IDX221"/>
      <w:bookmarkEnd w:id="276"/>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LBH008</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has no current employment (H6 = 0)</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462"/>
          <w:footerReference w:type="default" r:id="rId463"/>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277" w:name="IDX222"/>
          <w:bookmarkEnd w:id="277"/>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78" w:name="_Toc478375498"/>
            <w:r>
              <w:rPr>
                <w:sz w:val="22"/>
                <w:szCs w:val="22"/>
              </w:rPr>
              <w:instrText>Father's occupation (ISCO)</w:instrText>
            </w:r>
            <w:bookmarkEnd w:id="278"/>
            <w:r>
              <w:rPr>
                <w:sz w:val="22"/>
                <w:szCs w:val="22"/>
              </w:rPr>
              <w:instrText xml:space="preserve">                                                            " \f C \l 2</w:instrText>
            </w:r>
            <w:r>
              <w:rPr>
                <w:sz w:val="24"/>
                <w:szCs w:val="24"/>
              </w:rPr>
              <w:fldChar w:fldCharType="end"/>
            </w:r>
            <w:r>
              <w:rPr>
                <w:rFonts w:ascii="Tahoma" w:hAnsi="Tahoma" w:cs="Tahoma"/>
                <w:color w:val="000000"/>
                <w:sz w:val="28"/>
                <w:szCs w:val="28"/>
              </w:rPr>
              <w:t>Father's occupation (ISCO)</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464"/>
          <w:footerReference w:type="default" r:id="rId465"/>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79" w:name="IDX223"/>
      <w:bookmarkEnd w:id="279"/>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occupation of the respondent's father using the ISCO classification.</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466"/>
          <w:footerReference w:type="default" r:id="rId46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80" w:name="IDX224"/>
      <w:bookmarkEnd w:id="280"/>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ST08Q01</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SQ ISCO Code Q8a</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What is your father's main job: (e.g. school teacher, kitchen-hand, sales manager)? AND What does your father do in his main job: (e.g. teaches high school students, helps the chef prepare meals in a restaurant, manages a sales team)?</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468"/>
          <w:footerReference w:type="default" r:id="rId46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81" w:name="IDX225"/>
      <w:bookmarkEnd w:id="281"/>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ST08Q01</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9998</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9998 Invalid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9999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470"/>
          <w:footerReference w:type="default" r:id="rId47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82" w:name="IDX226"/>
      <w:bookmarkEnd w:id="282"/>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ST08Q01</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472"/>
          <w:footerReference w:type="default" r:id="rId47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83" w:name="IDX227"/>
      <w:bookmarkEnd w:id="283"/>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Occupational data for the respondent's father (ST08Q01) are obtained by asking open-ended questions and recording verbatim responses.</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coded using the four-digit International Standard Classification of Occupation (ISCO) for parental occupation in the first wave of the 2006 cohort as part of PISA.</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classifications and code frames used are available in the main body of this User guide.</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474"/>
          <w:footerReference w:type="default" r:id="rId475"/>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284" w:name="IDX228"/>
          <w:bookmarkEnd w:id="284"/>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85" w:name="_Toc478375499"/>
            <w:r>
              <w:rPr>
                <w:sz w:val="22"/>
                <w:szCs w:val="22"/>
              </w:rPr>
              <w:instrText>Father's occupation\: White/blue collar classification</w:instrText>
            </w:r>
            <w:bookmarkEnd w:id="285"/>
            <w:r>
              <w:rPr>
                <w:sz w:val="22"/>
                <w:szCs w:val="22"/>
              </w:rPr>
              <w:instrText xml:space="preserve">                                 " \f C \l 2</w:instrText>
            </w:r>
            <w:r>
              <w:rPr>
                <w:sz w:val="24"/>
                <w:szCs w:val="24"/>
              </w:rPr>
              <w:fldChar w:fldCharType="end"/>
            </w:r>
            <w:r>
              <w:rPr>
                <w:rFonts w:ascii="Tahoma" w:hAnsi="Tahoma" w:cs="Tahoma"/>
                <w:color w:val="000000"/>
                <w:sz w:val="28"/>
                <w:szCs w:val="28"/>
              </w:rPr>
              <w:t>Father's occupation: White/blue collar classification</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476"/>
          <w:footerReference w:type="default" r:id="rId477"/>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86" w:name="IDX229"/>
      <w:bookmarkEnd w:id="286"/>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occupation of the respondent's father using a white/blue collar classification.</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478"/>
          <w:footerReference w:type="default" r:id="rId47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87" w:name="IDX230"/>
      <w:bookmarkEnd w:id="287"/>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FSECATEG</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White collar/Blue collar classification</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480"/>
          <w:footerReference w:type="default" r:id="rId48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88" w:name="IDX231"/>
      <w:bookmarkEnd w:id="288"/>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FSECATEG</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White collar high skilled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White collar low skilled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Blue collar high skilled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Blue collar low skilled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482"/>
          <w:footerReference w:type="default" r:id="rId48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89" w:name="IDX232"/>
      <w:bookmarkEnd w:id="289"/>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FSECATEG</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484"/>
          <w:footerReference w:type="default" r:id="rId48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90" w:name="IDX233"/>
      <w:bookmarkEnd w:id="290"/>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Occupational data for the respondent's father (ST08Q01) are obtained by asking open-ended questions and recording verbatim responses. Responses are coded using the four-digit International Standard Classification of Occupation (ISCO) for parental occupation in the first wave of the 2006 cohort as part of PISA.</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variable FSECATEG is derived by recoding the ISCO codes into 4 categories: (1) white-collar high-skilled, (2) white-collar low-skilled, (3) blue-collar high-skilled, and (4) blue-collar low-skilled.</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first category (white-collar high-skilled) includes ISCO major groups 1, 2 and 3. The second category (white-collar low-skilled) includes ISCO major groups 4 and 5. The third category (blue-collar high-skilled) includes ISCO major groups 6 and 7. The fourth category (blue-collar low-skilled includes ISCO major groups 8 and 9.</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classifications and code frames used are available in the main body of this User guide.</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486"/>
          <w:footerReference w:type="default" r:id="rId487"/>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291" w:name="IDX234"/>
          <w:bookmarkEnd w:id="291"/>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92" w:name="_Toc478375500"/>
            <w:r>
              <w:rPr>
                <w:sz w:val="22"/>
                <w:szCs w:val="22"/>
              </w:rPr>
              <w:instrText>Father's occupation\: Science-related</w:instrText>
            </w:r>
            <w:bookmarkEnd w:id="292"/>
            <w:r>
              <w:rPr>
                <w:sz w:val="22"/>
                <w:szCs w:val="22"/>
              </w:rPr>
              <w:instrText xml:space="preserve">                                                  " \f C \l 2</w:instrText>
            </w:r>
            <w:r>
              <w:rPr>
                <w:sz w:val="24"/>
                <w:szCs w:val="24"/>
              </w:rPr>
              <w:fldChar w:fldCharType="end"/>
            </w:r>
            <w:r>
              <w:rPr>
                <w:rFonts w:ascii="Tahoma" w:hAnsi="Tahoma" w:cs="Tahoma"/>
                <w:color w:val="000000"/>
                <w:sz w:val="28"/>
                <w:szCs w:val="28"/>
              </w:rPr>
              <w:t>Father's occupation: Science-related</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488"/>
          <w:footerReference w:type="default" r:id="rId489"/>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93" w:name="IDX235"/>
      <w:bookmarkEnd w:id="293"/>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father is in a science-related career.</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490"/>
          <w:footerReference w:type="default" r:id="rId49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94" w:name="IDX236"/>
      <w:bookmarkEnd w:id="294"/>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SRC_F</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science-related career</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492"/>
          <w:footerReference w:type="default" r:id="rId49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95" w:name="IDX237"/>
      <w:bookmarkEnd w:id="295"/>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SRC_F</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No or indeterminate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Yes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494"/>
          <w:footerReference w:type="default" r:id="rId49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96" w:name="IDX238"/>
      <w:bookmarkEnd w:id="296"/>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SRC_F</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496"/>
          <w:footerReference w:type="default" r:id="rId49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297" w:name="IDX239"/>
      <w:bookmarkEnd w:id="297"/>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Occupational data for the respondent's father (ST08Q01) are obtained by asking open-ended questions and recording verbatim responses. Responses are coded using the four-digit International Standard Classification of Occupation (ISCO) for parental occupation in the first wave of the 2006 cohort as part of PISA.</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variable SRC_F is derived by recoding the ISCO codes, and indicates whether or not the respondent's father is in a science-related career. Parents who were identified as home makers, social beneficiaries and students were recoded to 'no/undetermined'.</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ISCO occupation categories that were classified as science-related occupations include: 1236 Computing services department managers; 1237 Research and development department managers; 211 Physicists, chemists and related professionals; 2122 Statisticians; 213 Computing professionals; 214 Architects, engineers, professionals etc.; 221 Life science professionals; 222 Health professionals except nursing; 223 Nursing and midwifery professionals; 2442 Sociologists, anthropologists, professionals etc.; 2445 Psychologists; 2446 Social work professionals; 311 Physical and engineering science associate professionals; 313 Optical and electronic equipment operators; 3143 Aircraft pilots, associate professionals etc.; 3144 Air traffic controllers; 3145 Air traffic safety technicians; 315 Safety and quality inspectors; 321 Life science, associate professionals etc.; 322 Modern health professionals except nursing; 323 Nursing and midwifery associate professionals.</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498"/>
          <w:footerReference w:type="default" r:id="rId499"/>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298" w:name="IDX240"/>
          <w:bookmarkEnd w:id="298"/>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299" w:name="_Toc478375501"/>
            <w:r>
              <w:rPr>
                <w:sz w:val="22"/>
                <w:szCs w:val="22"/>
              </w:rPr>
              <w:instrText>Father works in job/business</w:instrText>
            </w:r>
            <w:bookmarkEnd w:id="299"/>
            <w:r>
              <w:rPr>
                <w:sz w:val="22"/>
                <w:szCs w:val="22"/>
              </w:rPr>
              <w:instrText xml:space="preserve">                                                          " \f C \l 2</w:instrText>
            </w:r>
            <w:r>
              <w:rPr>
                <w:sz w:val="24"/>
                <w:szCs w:val="24"/>
              </w:rPr>
              <w:fldChar w:fldCharType="end"/>
            </w:r>
            <w:r>
              <w:rPr>
                <w:rFonts w:ascii="Tahoma" w:hAnsi="Tahoma" w:cs="Tahoma"/>
                <w:color w:val="000000"/>
                <w:sz w:val="28"/>
                <w:szCs w:val="28"/>
              </w:rPr>
              <w:t>Father works in job/business</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500"/>
          <w:footerReference w:type="default" r:id="rId501"/>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00" w:name="IDX241"/>
      <w:bookmarkEnd w:id="300"/>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father is working.</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502"/>
          <w:footerReference w:type="default" r:id="rId50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01" w:name="IDX242"/>
      <w:bookmarkEnd w:id="301"/>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LBH012</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H12 Current employment (Father)</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your father (step father) presently work in a job or business?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504"/>
          <w:footerReference w:type="default" r:id="rId50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02" w:name="IDX243"/>
      <w:bookmarkEnd w:id="302"/>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LBH012</w:t>
            </w: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No</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Yes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506"/>
          <w:footerReference w:type="default" r:id="rId50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03" w:name="IDX244"/>
      <w:bookmarkEnd w:id="303"/>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LBH012</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in household (H3 = 1) (LBH003A = 1)</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508"/>
          <w:footerReference w:type="default" r:id="rId509"/>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304" w:name="IDX245"/>
          <w:bookmarkEnd w:id="304"/>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05" w:name="_Toc478375502"/>
            <w:r>
              <w:rPr>
                <w:sz w:val="22"/>
                <w:szCs w:val="22"/>
              </w:rPr>
              <w:instrText>Father works full/part-time</w:instrText>
            </w:r>
            <w:bookmarkEnd w:id="305"/>
            <w:r>
              <w:rPr>
                <w:sz w:val="22"/>
                <w:szCs w:val="22"/>
              </w:rPr>
              <w:instrText xml:space="preserve">                                                           " \f C \l 2</w:instrText>
            </w:r>
            <w:r>
              <w:rPr>
                <w:sz w:val="24"/>
                <w:szCs w:val="24"/>
              </w:rPr>
              <w:fldChar w:fldCharType="end"/>
            </w:r>
            <w:r>
              <w:rPr>
                <w:rFonts w:ascii="Tahoma" w:hAnsi="Tahoma" w:cs="Tahoma"/>
                <w:color w:val="000000"/>
                <w:sz w:val="28"/>
                <w:szCs w:val="28"/>
              </w:rPr>
              <w:t>Father works full/part-time</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510"/>
          <w:footerReference w:type="default" r:id="rId511"/>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06" w:name="IDX246"/>
      <w:bookmarkEnd w:id="306"/>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father works full-time or part-time.</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512"/>
          <w:footerReference w:type="default" r:id="rId51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07" w:name="IDX247"/>
      <w:bookmarkEnd w:id="307"/>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LBH013</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H13 Full-time or part-time employment (Father)</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he currently work full time, that is 30 hours per week or more, or part time?</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514"/>
          <w:footerReference w:type="default" r:id="rId51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08" w:name="IDX248"/>
      <w:bookmarkEnd w:id="308"/>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LBH013</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Full-time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Part-time</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Don't know</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516"/>
          <w:footerReference w:type="default" r:id="rId51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09" w:name="IDX249"/>
      <w:bookmarkEnd w:id="309"/>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LBH013</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has current employment (H12 = 1)</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518"/>
          <w:footerReference w:type="default" r:id="rId519"/>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310" w:name="IDX250"/>
          <w:bookmarkEnd w:id="310"/>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11" w:name="_Toc478375503"/>
            <w:r>
              <w:rPr>
                <w:sz w:val="22"/>
                <w:szCs w:val="22"/>
              </w:rPr>
              <w:instrText>Father's occupation (ANZSCO)</w:instrText>
            </w:r>
            <w:bookmarkEnd w:id="311"/>
            <w:r>
              <w:rPr>
                <w:sz w:val="22"/>
                <w:szCs w:val="22"/>
              </w:rPr>
              <w:instrText xml:space="preserve">                                                          " \f C \l 2</w:instrText>
            </w:r>
            <w:r>
              <w:rPr>
                <w:sz w:val="24"/>
                <w:szCs w:val="24"/>
              </w:rPr>
              <w:fldChar w:fldCharType="end"/>
            </w:r>
            <w:r>
              <w:rPr>
                <w:rFonts w:ascii="Tahoma" w:hAnsi="Tahoma" w:cs="Tahoma"/>
                <w:color w:val="000000"/>
                <w:sz w:val="28"/>
                <w:szCs w:val="28"/>
              </w:rPr>
              <w:t>Father's occupation (ANZSCO)</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520"/>
          <w:footerReference w:type="default" r:id="rId521"/>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12" w:name="IDX251"/>
      <w:bookmarkEnd w:id="312"/>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occupation of the respondent's father using the ANZSCO classification.</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522"/>
          <w:footerReference w:type="default" r:id="rId52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13" w:name="IDX252"/>
      <w:bookmarkEnd w:id="313"/>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LBH015</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H15 ANZSCO code (First edition) Current/past occupation (Father)</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What (is/was) your father's (step father's) (current/last) main occupation?</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524"/>
          <w:footerReference w:type="default" r:id="rId52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14" w:name="IDX253"/>
      <w:bookmarkEnd w:id="314"/>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LBH015</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Don't know</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991 Outside labour force - Student</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994 Outside labour force - Other pensioner</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995 Outside labour force - Home duties/have never worked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997</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997 Outside labour force - Unemployed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9000</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9000 Inadequate description</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526"/>
          <w:footerReference w:type="default" r:id="rId52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15" w:name="IDX254"/>
      <w:bookmarkEnd w:id="315"/>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LBH015</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in household (H3 = 1) (LBH003A = 1)</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528"/>
          <w:footerReference w:type="default" r:id="rId52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16" w:name="IDX255"/>
      <w:bookmarkEnd w:id="316"/>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Occupational data are obtained by asking open-ended questions and recording verbatim responses.</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Responses are coded using the Australian and New Zealand Standard Classification of Occupations (ANZSCO) First Edition.</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classifications and code frames used are available in the main body of this User guide.</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530"/>
          <w:footerReference w:type="default" r:id="rId531"/>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317" w:name="IDX256"/>
          <w:bookmarkEnd w:id="317"/>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18" w:name="_Toc478375504"/>
            <w:r>
              <w:rPr>
                <w:sz w:val="22"/>
                <w:szCs w:val="22"/>
              </w:rPr>
              <w:instrText>Father's main activity\: Other</w:instrText>
            </w:r>
            <w:bookmarkEnd w:id="318"/>
            <w:r>
              <w:rPr>
                <w:sz w:val="22"/>
                <w:szCs w:val="22"/>
              </w:rPr>
              <w:instrText xml:space="preserve">                                                         " \f C \l 2</w:instrText>
            </w:r>
            <w:r>
              <w:rPr>
                <w:sz w:val="24"/>
                <w:szCs w:val="24"/>
              </w:rPr>
              <w:fldChar w:fldCharType="end"/>
            </w:r>
            <w:r>
              <w:rPr>
                <w:rFonts w:ascii="Tahoma" w:hAnsi="Tahoma" w:cs="Tahoma"/>
                <w:color w:val="000000"/>
                <w:sz w:val="28"/>
                <w:szCs w:val="28"/>
              </w:rPr>
              <w:t>Father's main activity: Other</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532"/>
          <w:footerReference w:type="default" r:id="rId533"/>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19" w:name="IDX257"/>
      <w:bookmarkEnd w:id="319"/>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main activity of the respondent's father.</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534"/>
          <w:footerReference w:type="default" r:id="rId53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20" w:name="IDX258"/>
      <w:bookmarkEnd w:id="320"/>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LBH014</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H14 Labour force activity other than employment (Father)</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Is your father (step father) mainly looking for work, studying or doing something else such as home duties?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536"/>
          <w:footerReference w:type="default" r:id="rId53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21" w:name="IDX259"/>
      <w:bookmarkEnd w:id="321"/>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LBH014</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Looking for work</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Studying</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Home duties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Retired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Other</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538"/>
          <w:footerReference w:type="default" r:id="rId53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22" w:name="IDX260"/>
      <w:bookmarkEnd w:id="322"/>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LBH014</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has no current employment (H12 = 0)</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540"/>
          <w:footerReference w:type="default" r:id="rId541"/>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323" w:name="IDX261"/>
          <w:bookmarkEnd w:id="323"/>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24" w:name="_Toc478375505"/>
            <w:r>
              <w:rPr>
                <w:sz w:val="22"/>
                <w:szCs w:val="22"/>
              </w:rPr>
              <w:instrText>Parents' occupation\: White/blue collar classification</w:instrText>
            </w:r>
            <w:bookmarkEnd w:id="324"/>
            <w:r>
              <w:rPr>
                <w:sz w:val="22"/>
                <w:szCs w:val="22"/>
              </w:rPr>
              <w:instrText xml:space="preserve">                                 " \f C \l 2</w:instrText>
            </w:r>
            <w:r>
              <w:rPr>
                <w:sz w:val="24"/>
                <w:szCs w:val="24"/>
              </w:rPr>
              <w:fldChar w:fldCharType="end"/>
            </w:r>
            <w:r>
              <w:rPr>
                <w:rFonts w:ascii="Tahoma" w:hAnsi="Tahoma" w:cs="Tahoma"/>
                <w:color w:val="000000"/>
                <w:sz w:val="28"/>
                <w:szCs w:val="28"/>
              </w:rPr>
              <w:t>Parents' occupation: White/blue collar classification</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542"/>
          <w:footerReference w:type="default" r:id="rId543"/>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25" w:name="IDX262"/>
      <w:bookmarkEnd w:id="325"/>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highest occupation level of the respondent's parents using a white/blue collar classification.</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544"/>
          <w:footerReference w:type="default" r:id="rId54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26" w:name="IDX263"/>
      <w:bookmarkEnd w:id="326"/>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HSECATEG</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Highest parent White collar/Blue collar classification</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546"/>
          <w:footerReference w:type="default" r:id="rId54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27" w:name="IDX264"/>
      <w:bookmarkEnd w:id="327"/>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HSECATEG</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White collar high skilled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White collar low skilled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Blue collar high skilled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Blue collar low skilled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548"/>
          <w:footerReference w:type="default" r:id="rId54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28" w:name="IDX265"/>
      <w:bookmarkEnd w:id="328"/>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HSECATEG</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550"/>
          <w:footerReference w:type="default" r:id="rId55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29" w:name="IDX266"/>
      <w:bookmarkEnd w:id="329"/>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Occupational data for the respondent's mother (ST05Q01) and father (ST08Q01) are obtained by asking open-ended questions and recording verbatim responses. Responses are coded using the four-digit International Standard Classification of Occupation (ISCO) for parental occupation in the first wave of the 2006 cohort as part of PISA.</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variable HSECATEG is derived by recoding ISCO codes from the highest employment category of either parent into 4 categories: (1) white-collar high-skilled, (2) white-collar low-skilled, (3) blue-collar high-skilled, and (4) blue-collar low-skilled.</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first category (white-collar high-skilled) includes ISCO major groups 1, 2 and 3. The second category (white-collar low-skilled) includes ISCO major groups 4 and 5. The third category (blue-collar high-skilled) includes ISCO major groups 6 and 7. The fourth category (blue-collar low-skilled includes ISCO major groups 8 and 9.</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classifications and code frames used are available in the main body of this User guide.</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552"/>
          <w:footerReference w:type="default" r:id="rId553"/>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330" w:name="IDX267"/>
          <w:bookmarkEnd w:id="330"/>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31" w:name="_Toc478375506"/>
            <w:r>
              <w:rPr>
                <w:sz w:val="22"/>
                <w:szCs w:val="22"/>
              </w:rPr>
              <w:instrText>Parents' occupation\: Science-related</w:instrText>
            </w:r>
            <w:bookmarkEnd w:id="331"/>
            <w:r>
              <w:rPr>
                <w:sz w:val="22"/>
                <w:szCs w:val="22"/>
              </w:rPr>
              <w:instrText xml:space="preserve">                                                  " \f C \l 2</w:instrText>
            </w:r>
            <w:r>
              <w:rPr>
                <w:sz w:val="24"/>
                <w:szCs w:val="24"/>
              </w:rPr>
              <w:fldChar w:fldCharType="end"/>
            </w:r>
            <w:r>
              <w:rPr>
                <w:rFonts w:ascii="Tahoma" w:hAnsi="Tahoma" w:cs="Tahoma"/>
                <w:color w:val="000000"/>
                <w:sz w:val="28"/>
                <w:szCs w:val="28"/>
              </w:rPr>
              <w:t>Parents' occupation: Science-related</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554"/>
          <w:footerReference w:type="default" r:id="rId555"/>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32" w:name="IDX268"/>
      <w:bookmarkEnd w:id="332"/>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either or both of the respondent's parents are in a science-related career.</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556"/>
          <w:footerReference w:type="default" r:id="rId55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33" w:name="IDX269"/>
      <w:bookmarkEnd w:id="333"/>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SRC_E</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Either parent science-related career</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558"/>
          <w:footerReference w:type="default" r:id="rId55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34" w:name="IDX270"/>
      <w:bookmarkEnd w:id="334"/>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SRC_E</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No or indeterminate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Yes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560"/>
          <w:footerReference w:type="default" r:id="rId56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35" w:name="IDX271"/>
      <w:bookmarkEnd w:id="335"/>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SRC_E</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562"/>
          <w:footerReference w:type="default" r:id="rId56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36" w:name="IDX272"/>
      <w:bookmarkEnd w:id="336"/>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Occupational data for the respondent's mother (ST05Q01) and father (ST08Q01) are obtained by asking open-ended questions and recording verbatim responses. Responses are coded using the four-digit International Standard Classification of Occupation (ISCO) for parental occupation in the first wave of the 2006 cohort as part of PISA.</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variable SRC_E is derived by recoding the ISCO codes, and indicates whether either or both of the respondent's parents are in a science-related career.</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Parents who were identified as home makers, social beneficiaries and students were recoded to 'no/undetermined'.</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ISCO occupation categories that were classified as science-related occupations include: 1236 Computing services department managers; 1237 Research and development department managers; 211 Physicists, chemists and related professionals; 2122 Statisticians; 213 Computing professionals; 214 Architects, engineers, professionals etc.; 221 Life science professionals; 222 Health professionals except nursing; 223 Nursing and midwifery professionals; 2442 Sociologists, anthropologists, professionals etc.; 2445 Psychologists; 2446 Social work professionals; 311 Physical and engineering science associate professionals; 313 Optical and electronic equipment operators; 3143 Aircraft pilots, associate professionals etc.; 3144 Air traffic controllers; 3145 Air traffic safety technicians; 315 Safety and quality inspectors; 321 Life science, associate professionals etc.; 322 Modern health professionals except nursing; 323 Nursing and midwifery associate professionals.</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564"/>
          <w:footerReference w:type="default" r:id="rId565"/>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bookmarkStart w:id="337" w:name="IDX273"/>
          <w:bookmarkEnd w:id="337"/>
          <w:p w:rsidR="001E1F3F" w:rsidRDefault="001E1F3F">
            <w:pPr>
              <w:adjustRightInd w:val="0"/>
              <w:spacing w:before="48" w:after="48"/>
              <w:rPr>
                <w:rFonts w:ascii="Tahoma" w:hAnsi="Tahoma" w:cs="Tahoma"/>
                <w:color w:val="000000"/>
                <w:sz w:val="56"/>
                <w:szCs w:val="56"/>
              </w:rPr>
            </w:pPr>
            <w:r>
              <w:rPr>
                <w:sz w:val="24"/>
                <w:szCs w:val="24"/>
              </w:rPr>
              <w:fldChar w:fldCharType="begin"/>
            </w:r>
            <w:r>
              <w:rPr>
                <w:sz w:val="24"/>
                <w:szCs w:val="24"/>
              </w:rPr>
              <w:instrText>tc "</w:instrText>
            </w:r>
            <w:bookmarkStart w:id="338" w:name="_Toc478375507"/>
            <w:r>
              <w:rPr>
                <w:sz w:val="22"/>
                <w:szCs w:val="22"/>
              </w:rPr>
              <w:instrText>Parent\: Education</w:instrText>
            </w:r>
            <w:bookmarkEnd w:id="338"/>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Parent: Education</w:t>
            </w:r>
          </w:p>
        </w:tc>
      </w:tr>
    </w:tbl>
    <w:p w:rsidR="001E1F3F" w:rsidRDefault="001E1F3F">
      <w:pPr>
        <w:adjustRightInd w:val="0"/>
        <w:rPr>
          <w:rFonts w:ascii="Tahoma" w:hAnsi="Tahoma" w:cs="Tahoma"/>
          <w:color w:val="000000"/>
          <w:sz w:val="56"/>
          <w:szCs w:val="56"/>
        </w:rPr>
      </w:pPr>
    </w:p>
    <w:p w:rsidR="001E1F3F" w:rsidRDefault="001E1F3F">
      <w:pPr>
        <w:adjustRightInd w:val="0"/>
        <w:rPr>
          <w:rFonts w:ascii="Tahoma" w:hAnsi="Tahoma" w:cs="Tahoma"/>
          <w:color w:val="000000"/>
          <w:sz w:val="56"/>
          <w:szCs w:val="56"/>
        </w:rPr>
        <w:sectPr w:rsidR="001E1F3F">
          <w:headerReference w:type="default" r:id="rId566"/>
          <w:footerReference w:type="default" r:id="rId567"/>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339" w:name="IDX274"/>
          <w:bookmarkEnd w:id="339"/>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40" w:name="_Toc478375508"/>
            <w:r>
              <w:rPr>
                <w:sz w:val="22"/>
                <w:szCs w:val="22"/>
              </w:rPr>
              <w:instrText>Mother's schooling</w:instrText>
            </w:r>
            <w:bookmarkEnd w:id="340"/>
            <w:r>
              <w:rPr>
                <w:sz w:val="22"/>
                <w:szCs w:val="22"/>
              </w:rPr>
              <w:instrText xml:space="preserve">                                                                    " \f C \l 2</w:instrText>
            </w:r>
            <w:r>
              <w:rPr>
                <w:sz w:val="24"/>
                <w:szCs w:val="24"/>
              </w:rPr>
              <w:fldChar w:fldCharType="end"/>
            </w:r>
            <w:r>
              <w:rPr>
                <w:rFonts w:ascii="Tahoma" w:hAnsi="Tahoma" w:cs="Tahoma"/>
                <w:color w:val="000000"/>
                <w:sz w:val="28"/>
                <w:szCs w:val="28"/>
              </w:rPr>
              <w:t>Mother's schooling</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568"/>
          <w:footerReference w:type="default" r:id="rId56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41" w:name="IDX275"/>
      <w:bookmarkEnd w:id="341"/>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highest schooling level of the respondent's mother.</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570"/>
          <w:footerReference w:type="default" r:id="rId57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42" w:name="IDX276"/>
      <w:bookmarkEnd w:id="342"/>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ST06Q01</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&lt;highest schooling&gt; Q6</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What is the highest level of schooling completed by your Mother?</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572"/>
          <w:footerReference w:type="default" r:id="rId57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43" w:name="IDX277"/>
      <w:bookmarkEnd w:id="343"/>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ST06Q01</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Completed ISCED 3A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Completed ISCED 3B, 3C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Completed ISCED 2</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Completed ISCED 1</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Did not complete ISCED 1</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574"/>
          <w:footerReference w:type="default" r:id="rId57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44" w:name="IDX278"/>
      <w:bookmarkEnd w:id="344"/>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ST06Q01</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576"/>
          <w:footerReference w:type="default" r:id="rId57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45" w:name="IDX279"/>
      <w:bookmarkEnd w:id="345"/>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Parental education levels are coded using the International Standard Classification of Education (ISCED 1997).</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following ISCED categories are used: Did not complete primary school; ISCED 1 (primary education); ISCED 2 (lower secondary); (3) ISCED 3B or 3C (vocational/pre-vocational upper secondary); and (4) ISCED 3A (upper secondary).</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classifications and code frames used are available in the main body of this User guide.</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578"/>
          <w:footerReference w:type="default" r:id="rId579"/>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346" w:name="IDX280"/>
          <w:bookmarkEnd w:id="346"/>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47" w:name="_Toc478375509"/>
            <w:r>
              <w:rPr>
                <w:sz w:val="22"/>
                <w:szCs w:val="22"/>
              </w:rPr>
              <w:instrText>Mother's qualifications\: Post-secondary training certificate</w:instrText>
            </w:r>
            <w:bookmarkEnd w:id="347"/>
            <w:r>
              <w:rPr>
                <w:sz w:val="22"/>
                <w:szCs w:val="22"/>
              </w:rPr>
              <w:instrText xml:space="preserve">                          " \f C \l 2</w:instrText>
            </w:r>
            <w:r>
              <w:rPr>
                <w:sz w:val="24"/>
                <w:szCs w:val="24"/>
              </w:rPr>
              <w:fldChar w:fldCharType="end"/>
            </w:r>
            <w:r>
              <w:rPr>
                <w:rFonts w:ascii="Tahoma" w:hAnsi="Tahoma" w:cs="Tahoma"/>
                <w:color w:val="000000"/>
                <w:sz w:val="28"/>
                <w:szCs w:val="28"/>
              </w:rPr>
              <w:t>Mother's qualifications: Post-secondary training certificate</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580"/>
          <w:footerReference w:type="default" r:id="rId581"/>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48" w:name="IDX281"/>
      <w:bookmarkEnd w:id="348"/>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mother has completed a post-secondary training certificate.</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582"/>
          <w:footerReference w:type="default" r:id="rId58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49" w:name="IDX282"/>
      <w:bookmarkEnd w:id="349"/>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ST07Q03</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&lt;ISCED 4&gt; Q7c</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your mother have any of the following qualifications: A TAFE training certificate (e.g. in Hairdressing or Bricklaying)?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584"/>
          <w:footerReference w:type="default" r:id="rId58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50" w:name="IDX283"/>
      <w:bookmarkEnd w:id="350"/>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ST07Q03</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No</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Yes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586"/>
          <w:footerReference w:type="default" r:id="rId58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51" w:name="IDX284"/>
      <w:bookmarkEnd w:id="351"/>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ST07Q03</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588"/>
          <w:footerReference w:type="default" r:id="rId58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52" w:name="IDX285"/>
      <w:bookmarkEnd w:id="352"/>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Parental education levels are coded using the International Standard Classification of Education (ISCED 1997).</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ISCED category ISCED 4 (non-tertiary post-secondary) is equivalent to a vocational training certificate.</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classifications and code frames used are available in the main body of this User guide.</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590"/>
          <w:footerReference w:type="default" r:id="rId591"/>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353" w:name="IDX286"/>
          <w:bookmarkEnd w:id="353"/>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54" w:name="_Toc478375510"/>
            <w:r>
              <w:rPr>
                <w:sz w:val="22"/>
                <w:szCs w:val="22"/>
              </w:rPr>
              <w:instrText>Mother's qualifications\: Post-secondary training qualification</w:instrText>
            </w:r>
            <w:bookmarkEnd w:id="354"/>
            <w:r>
              <w:rPr>
                <w:sz w:val="22"/>
                <w:szCs w:val="22"/>
              </w:rPr>
              <w:instrText xml:space="preserve">                        " \f C \l 2</w:instrText>
            </w:r>
            <w:r>
              <w:rPr>
                <w:sz w:val="24"/>
                <w:szCs w:val="24"/>
              </w:rPr>
              <w:fldChar w:fldCharType="end"/>
            </w:r>
            <w:r>
              <w:rPr>
                <w:rFonts w:ascii="Tahoma" w:hAnsi="Tahoma" w:cs="Tahoma"/>
                <w:color w:val="000000"/>
                <w:sz w:val="28"/>
                <w:szCs w:val="28"/>
              </w:rPr>
              <w:t>Mother's qualifications: Post-secondary training qualification</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592"/>
          <w:footerReference w:type="default" r:id="rId593"/>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55" w:name="IDX287"/>
      <w:bookmarkEnd w:id="355"/>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mother has completed a post-secondary training qualification.</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594"/>
          <w:footerReference w:type="default" r:id="rId59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56" w:name="IDX288"/>
      <w:bookmarkEnd w:id="356"/>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ST07Q02</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&lt;ISCED 5B&gt; Q7b</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your mother have any of the following qualifications: A TAFE diploma (e.g. Diploma in Information Technology, Diploma in Veterinary Nursing)?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596"/>
          <w:footerReference w:type="default" r:id="rId59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57" w:name="IDX289"/>
      <w:bookmarkEnd w:id="357"/>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ST07Q02</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No</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Yes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598"/>
          <w:footerReference w:type="default" r:id="rId59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58" w:name="IDX290"/>
      <w:bookmarkEnd w:id="358"/>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ST07Q02</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600"/>
          <w:footerReference w:type="default" r:id="rId60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59" w:name="IDX291"/>
      <w:bookmarkEnd w:id="359"/>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Parental education levels are coded using the International Standard Classification of Education (ISCED 1997).</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ISCED category ISCED 5B (vocational tertiary) is equivalent to a diploma.</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classifications and code frames used are available in the main body of this User guide.</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602"/>
          <w:footerReference w:type="default" r:id="rId603"/>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360" w:name="IDX292"/>
          <w:bookmarkEnd w:id="360"/>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61" w:name="_Toc478375511"/>
            <w:r>
              <w:rPr>
                <w:sz w:val="22"/>
                <w:szCs w:val="22"/>
              </w:rPr>
              <w:instrText>Mother's qualifications\: University</w:instrText>
            </w:r>
            <w:bookmarkEnd w:id="361"/>
            <w:r>
              <w:rPr>
                <w:sz w:val="22"/>
                <w:szCs w:val="22"/>
              </w:rPr>
              <w:instrText xml:space="preserve">                                                   " \f C \l 2</w:instrText>
            </w:r>
            <w:r>
              <w:rPr>
                <w:sz w:val="24"/>
                <w:szCs w:val="24"/>
              </w:rPr>
              <w:fldChar w:fldCharType="end"/>
            </w:r>
            <w:r>
              <w:rPr>
                <w:rFonts w:ascii="Tahoma" w:hAnsi="Tahoma" w:cs="Tahoma"/>
                <w:color w:val="000000"/>
                <w:sz w:val="28"/>
                <w:szCs w:val="28"/>
              </w:rPr>
              <w:t>Mother's qualifications: University</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604"/>
          <w:footerReference w:type="default" r:id="rId605"/>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62" w:name="IDX293"/>
      <w:bookmarkEnd w:id="362"/>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mother has completed a university degree.</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606"/>
          <w:footerReference w:type="default" r:id="rId60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63" w:name="IDX294"/>
      <w:bookmarkEnd w:id="363"/>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ST07Q01</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&lt;ISCED 5A or 6&gt; Q7a</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your mother have any of the following qualifications: A university degree?</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608"/>
          <w:footerReference w:type="default" r:id="rId60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64" w:name="IDX295"/>
      <w:bookmarkEnd w:id="364"/>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ST07Q01</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No</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Yes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610"/>
          <w:footerReference w:type="default" r:id="rId61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65" w:name="IDX296"/>
      <w:bookmarkEnd w:id="365"/>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ST07Q01</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612"/>
          <w:footerReference w:type="default" r:id="rId61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66" w:name="IDX297"/>
      <w:bookmarkEnd w:id="366"/>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Parental education levels are coded using the International Standard Classification of Education (ISCED 1997).</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ISCED category ISCED 5A, 6 (theoretically oriented tertiary and post-graduate) is equivalent to a university degree.</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classifications and code frames used are available in the main body of this User guide.</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614"/>
          <w:footerReference w:type="default" r:id="rId615"/>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367" w:name="IDX298"/>
          <w:bookmarkEnd w:id="367"/>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68" w:name="_Toc478375512"/>
            <w:r>
              <w:rPr>
                <w:sz w:val="22"/>
                <w:szCs w:val="22"/>
              </w:rPr>
              <w:instrText>Mother's highest education level (ISCED)</w:instrText>
            </w:r>
            <w:bookmarkEnd w:id="368"/>
            <w:r>
              <w:rPr>
                <w:sz w:val="22"/>
                <w:szCs w:val="22"/>
              </w:rPr>
              <w:instrText xml:space="preserve">                                              " \f C \l 2</w:instrText>
            </w:r>
            <w:r>
              <w:rPr>
                <w:sz w:val="24"/>
                <w:szCs w:val="24"/>
              </w:rPr>
              <w:fldChar w:fldCharType="end"/>
            </w:r>
            <w:r>
              <w:rPr>
                <w:rFonts w:ascii="Tahoma" w:hAnsi="Tahoma" w:cs="Tahoma"/>
                <w:color w:val="000000"/>
                <w:sz w:val="28"/>
                <w:szCs w:val="28"/>
              </w:rPr>
              <w:t>Mother's highest education level (ISCED)</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616"/>
          <w:footerReference w:type="default" r:id="rId617"/>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69" w:name="IDX299"/>
      <w:bookmarkEnd w:id="369"/>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highest education level of the respondent's mother using the ISCED classification.</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618"/>
          <w:footerReference w:type="default" r:id="rId61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70" w:name="IDX300"/>
      <w:bookmarkEnd w:id="370"/>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MISCED</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Educational level of mother (ISCED)</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620"/>
          <w:footerReference w:type="default" r:id="rId62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71" w:name="IDX301"/>
      <w:bookmarkEnd w:id="371"/>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MISCED</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None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ISCED 1</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ISCED 2</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ISCED 3B, 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ISCED 3A, ISCED 4</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ISCED 5B</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ISCED 5A, 6</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622"/>
          <w:footerReference w:type="default" r:id="rId62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72" w:name="IDX302"/>
      <w:bookmarkEnd w:id="372"/>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MISCED</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624"/>
          <w:footerReference w:type="default" r:id="rId62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73" w:name="IDX303"/>
      <w:bookmarkEnd w:id="373"/>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Parental education levels are coded using the International Standard Classification of Education (ISCED 1997).</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Indices on parental education are constructed by recoding educational qualifications into the following categories: (0) None; (1) ISCED 1 (primary education); (2) ISCED 2 (lower secondary); (3) ISCED 3B or 3C (vocational/pre-vocational upper secondary); (4) ISCED 3A (upper secondary) and/or ISCED 4 (non-tertiary post-secondary); (5) ISCED 5B (vocational tertiary); and (6) ISCED 5A, 6 (theoretically oriented tertiary and post-graduate).</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classifications and code frames used are available in the main body of this User guide.</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626"/>
          <w:footerReference w:type="default" r:id="rId627"/>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374" w:name="IDX304"/>
          <w:bookmarkEnd w:id="374"/>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75" w:name="_Toc478375513"/>
            <w:r>
              <w:rPr>
                <w:sz w:val="22"/>
                <w:szCs w:val="22"/>
              </w:rPr>
              <w:instrText>Mother's qualifications\: Post-secondary qualification</w:instrText>
            </w:r>
            <w:bookmarkEnd w:id="375"/>
            <w:r>
              <w:rPr>
                <w:sz w:val="22"/>
                <w:szCs w:val="22"/>
              </w:rPr>
              <w:instrText xml:space="preserve">                                 " \f C \l 2</w:instrText>
            </w:r>
            <w:r>
              <w:rPr>
                <w:sz w:val="24"/>
                <w:szCs w:val="24"/>
              </w:rPr>
              <w:fldChar w:fldCharType="end"/>
            </w:r>
            <w:r>
              <w:rPr>
                <w:rFonts w:ascii="Tahoma" w:hAnsi="Tahoma" w:cs="Tahoma"/>
                <w:color w:val="000000"/>
                <w:sz w:val="28"/>
                <w:szCs w:val="28"/>
              </w:rPr>
              <w:t>Mother's qualifications: Post-secondary qualification</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628"/>
          <w:footerReference w:type="default" r:id="rId629"/>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76" w:name="IDX305"/>
      <w:bookmarkEnd w:id="376"/>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mother has completed a post-secondary qualification.</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630"/>
          <w:footerReference w:type="default" r:id="rId63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77" w:name="IDX306"/>
      <w:bookmarkEnd w:id="377"/>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LBH004</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H4 Post-school qualification (Mother)</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Did your mother complete any further study or training after leaving secondary school?</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632"/>
          <w:footerReference w:type="default" r:id="rId63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78" w:name="IDX307"/>
      <w:bookmarkEnd w:id="378"/>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LBH004</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No</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Yes</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Don't know</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634"/>
          <w:footerReference w:type="default" r:id="rId63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79" w:name="IDX308"/>
      <w:bookmarkEnd w:id="379"/>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LBH004</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in household (H3 = 3) (LBH003B = 1)</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636"/>
          <w:footerReference w:type="default" r:id="rId637"/>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380" w:name="IDX309"/>
          <w:bookmarkEnd w:id="380"/>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81" w:name="_Toc478375514"/>
            <w:r>
              <w:rPr>
                <w:sz w:val="22"/>
                <w:szCs w:val="22"/>
              </w:rPr>
              <w:instrText>Mother's qualifications\: Post-secondary qualification (type)</w:instrText>
            </w:r>
            <w:bookmarkEnd w:id="381"/>
            <w:r>
              <w:rPr>
                <w:sz w:val="22"/>
                <w:szCs w:val="22"/>
              </w:rPr>
              <w:instrText xml:space="preserve">                          " \f C \l 2</w:instrText>
            </w:r>
            <w:r>
              <w:rPr>
                <w:sz w:val="24"/>
                <w:szCs w:val="24"/>
              </w:rPr>
              <w:fldChar w:fldCharType="end"/>
            </w:r>
            <w:r>
              <w:rPr>
                <w:rFonts w:ascii="Tahoma" w:hAnsi="Tahoma" w:cs="Tahoma"/>
                <w:color w:val="000000"/>
                <w:sz w:val="28"/>
                <w:szCs w:val="28"/>
              </w:rPr>
              <w:t>Mother's qualifications: Post-secondary qualification (type)</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638"/>
          <w:footerReference w:type="default" r:id="rId639"/>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82" w:name="IDX310"/>
      <w:bookmarkEnd w:id="382"/>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type of post-secondary qualification obtained by the respondent's mother.</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640"/>
          <w:footerReference w:type="default" r:id="rId64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83" w:name="IDX311"/>
      <w:bookmarkEnd w:id="383"/>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LBH005</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H5 Type of post-school qualification (Mother)</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Which of these is the highest qualification she has completed?</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642"/>
          <w:footerReference w:type="default" r:id="rId64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84" w:name="IDX312"/>
      <w:bookmarkEnd w:id="384"/>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LBH005</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Apprenticeship or trade certificate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Other TAFE certificate/diploma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Other degree/diploma (incl. post-grad)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Other</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Don't know</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644"/>
          <w:footerReference w:type="default" r:id="rId64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85" w:name="IDX313"/>
      <w:bookmarkEnd w:id="385"/>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LBH005</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has post-school qualification (H4 = 1)</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646"/>
          <w:footerReference w:type="default" r:id="rId647"/>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386" w:name="IDX314"/>
          <w:bookmarkEnd w:id="386"/>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87" w:name="_Toc478375515"/>
            <w:r>
              <w:rPr>
                <w:sz w:val="22"/>
                <w:szCs w:val="22"/>
              </w:rPr>
              <w:instrText>Father's schooling</w:instrText>
            </w:r>
            <w:bookmarkEnd w:id="387"/>
            <w:r>
              <w:rPr>
                <w:sz w:val="22"/>
                <w:szCs w:val="22"/>
              </w:rPr>
              <w:instrText xml:space="preserve">                                                                    " \f C \l 2</w:instrText>
            </w:r>
            <w:r>
              <w:rPr>
                <w:sz w:val="24"/>
                <w:szCs w:val="24"/>
              </w:rPr>
              <w:fldChar w:fldCharType="end"/>
            </w:r>
            <w:r>
              <w:rPr>
                <w:rFonts w:ascii="Tahoma" w:hAnsi="Tahoma" w:cs="Tahoma"/>
                <w:color w:val="000000"/>
                <w:sz w:val="28"/>
                <w:szCs w:val="28"/>
              </w:rPr>
              <w:t>Father's schooling</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648"/>
          <w:footerReference w:type="default" r:id="rId649"/>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88" w:name="IDX315"/>
      <w:bookmarkEnd w:id="388"/>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highest schooling level of the respondent's father.</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650"/>
          <w:footerReference w:type="default" r:id="rId65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89" w:name="IDX316"/>
      <w:bookmarkEnd w:id="389"/>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ST09Q01</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&lt;highest schooling&gt; Q9</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What is the highest level of schooling completed by your father?</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652"/>
          <w:footerReference w:type="default" r:id="rId65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90" w:name="IDX317"/>
      <w:bookmarkEnd w:id="390"/>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ST09Q01</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Completed ISCED 3A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Completed ISCED 3B, 3C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Completed ISCED 2</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Completed ISCED 1</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Did not complete ISCED 1</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654"/>
          <w:footerReference w:type="default" r:id="rId65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91" w:name="IDX318"/>
      <w:bookmarkEnd w:id="391"/>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ST09Q01</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656"/>
          <w:footerReference w:type="default" r:id="rId65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92" w:name="IDX319"/>
      <w:bookmarkEnd w:id="392"/>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Parental education levels are coded using the International Standard Classification of Education (ISCED 1997).</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following ISCED categories are used: Did not complete primary school; ISCED 1 (primary education); ISCED 2 (lower secondary); (3) ISCED 3B or 3C (vocational/pre-vocational upper secondary); and (4) ISCED 3A (upper secondary).</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classifications and code frames used are available in the main body of this User guide.</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658"/>
          <w:footerReference w:type="default" r:id="rId659"/>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393" w:name="IDX320"/>
          <w:bookmarkEnd w:id="393"/>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394" w:name="_Toc478375516"/>
            <w:r>
              <w:rPr>
                <w:sz w:val="22"/>
                <w:szCs w:val="22"/>
              </w:rPr>
              <w:instrText>Father's qualifications\: Post-secondary training certificate</w:instrText>
            </w:r>
            <w:bookmarkEnd w:id="394"/>
            <w:r>
              <w:rPr>
                <w:sz w:val="22"/>
                <w:szCs w:val="22"/>
              </w:rPr>
              <w:instrText xml:space="preserve">                          " \f C \l 2</w:instrText>
            </w:r>
            <w:r>
              <w:rPr>
                <w:sz w:val="24"/>
                <w:szCs w:val="24"/>
              </w:rPr>
              <w:fldChar w:fldCharType="end"/>
            </w:r>
            <w:r>
              <w:rPr>
                <w:rFonts w:ascii="Tahoma" w:hAnsi="Tahoma" w:cs="Tahoma"/>
                <w:color w:val="000000"/>
                <w:sz w:val="28"/>
                <w:szCs w:val="28"/>
              </w:rPr>
              <w:t>Father's qualifications: Post-secondary training certificate</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660"/>
          <w:footerReference w:type="default" r:id="rId661"/>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95" w:name="IDX321"/>
      <w:bookmarkEnd w:id="395"/>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father has completed a post-secondary training certificate.</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662"/>
          <w:footerReference w:type="default" r:id="rId66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96" w:name="IDX322"/>
      <w:bookmarkEnd w:id="396"/>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ST10Q03</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&lt;ISCED 4&gt; Q10c</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your father have any of the following qualifications: A TAFE training certificate (e.g. in Hairdressing or Bricklaying)?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664"/>
          <w:footerReference w:type="default" r:id="rId66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97" w:name="IDX323"/>
      <w:bookmarkEnd w:id="397"/>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ST10Q03</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No</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Yes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666"/>
          <w:footerReference w:type="default" r:id="rId66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98" w:name="IDX324"/>
      <w:bookmarkEnd w:id="398"/>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ST10Q03</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668"/>
          <w:footerReference w:type="default" r:id="rId66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399" w:name="IDX325"/>
      <w:bookmarkEnd w:id="399"/>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Parental education levels are coded using the International Standard Classification of Education (ISCED 1997).</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ISCED category ISCED 4 (non-tertiary post-secondary) is equivalent to a vocational training certificate.</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classifications and code frames used are available in the main body of this User guide.</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670"/>
          <w:footerReference w:type="default" r:id="rId671"/>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400" w:name="IDX326"/>
          <w:bookmarkEnd w:id="400"/>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01" w:name="_Toc478375517"/>
            <w:r>
              <w:rPr>
                <w:sz w:val="22"/>
                <w:szCs w:val="22"/>
              </w:rPr>
              <w:instrText>Father's qualifications\: Post-secondary training qualification</w:instrText>
            </w:r>
            <w:bookmarkEnd w:id="401"/>
            <w:r>
              <w:rPr>
                <w:sz w:val="22"/>
                <w:szCs w:val="22"/>
              </w:rPr>
              <w:instrText xml:space="preserve">                        " \f C \l 2</w:instrText>
            </w:r>
            <w:r>
              <w:rPr>
                <w:sz w:val="24"/>
                <w:szCs w:val="24"/>
              </w:rPr>
              <w:fldChar w:fldCharType="end"/>
            </w:r>
            <w:r>
              <w:rPr>
                <w:rFonts w:ascii="Tahoma" w:hAnsi="Tahoma" w:cs="Tahoma"/>
                <w:color w:val="000000"/>
                <w:sz w:val="28"/>
                <w:szCs w:val="28"/>
              </w:rPr>
              <w:t>Father's qualifications: Post-secondary training qualification</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672"/>
          <w:footerReference w:type="default" r:id="rId673"/>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02" w:name="IDX327"/>
      <w:bookmarkEnd w:id="402"/>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father has completed a post-secondary training qualification.</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674"/>
          <w:footerReference w:type="default" r:id="rId67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03" w:name="IDX328"/>
      <w:bookmarkEnd w:id="403"/>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ST10Q02</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&lt;ISCED 5B&gt; Q10b</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your father have any of the following qualifications: A TAFE diploma (e.g. Diploma in Information Technology, Diploma in Veterinary Nursing)?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676"/>
          <w:footerReference w:type="default" r:id="rId67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04" w:name="IDX329"/>
      <w:bookmarkEnd w:id="404"/>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ST10Q02</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No</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Yes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678"/>
          <w:footerReference w:type="default" r:id="rId67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05" w:name="IDX330"/>
      <w:bookmarkEnd w:id="405"/>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ST10Q02</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680"/>
          <w:footerReference w:type="default" r:id="rId68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06" w:name="IDX331"/>
      <w:bookmarkEnd w:id="406"/>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Parental education levels are coded using the International Standard Classification of Education (ISCED 1997).</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ISCED category ISCED 5B (vocational tertiary) is equivalent to a diploma.</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classifications and code frames used are available in the main body of this User guide.</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682"/>
          <w:footerReference w:type="default" r:id="rId683"/>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407" w:name="IDX332"/>
          <w:bookmarkEnd w:id="407"/>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08" w:name="_Toc478375518"/>
            <w:r>
              <w:rPr>
                <w:sz w:val="22"/>
                <w:szCs w:val="22"/>
              </w:rPr>
              <w:instrText>Father's qualifications\: University</w:instrText>
            </w:r>
            <w:bookmarkEnd w:id="408"/>
            <w:r>
              <w:rPr>
                <w:sz w:val="22"/>
                <w:szCs w:val="22"/>
              </w:rPr>
              <w:instrText xml:space="preserve">                                                   " \f C \l 2</w:instrText>
            </w:r>
            <w:r>
              <w:rPr>
                <w:sz w:val="24"/>
                <w:szCs w:val="24"/>
              </w:rPr>
              <w:fldChar w:fldCharType="end"/>
            </w:r>
            <w:r>
              <w:rPr>
                <w:rFonts w:ascii="Tahoma" w:hAnsi="Tahoma" w:cs="Tahoma"/>
                <w:color w:val="000000"/>
                <w:sz w:val="28"/>
                <w:szCs w:val="28"/>
              </w:rPr>
              <w:t>Father's qualifications: University</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684"/>
          <w:footerReference w:type="default" r:id="rId685"/>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09" w:name="IDX333"/>
      <w:bookmarkEnd w:id="409"/>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father has completed a university degree.</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686"/>
          <w:footerReference w:type="default" r:id="rId68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10" w:name="IDX334"/>
      <w:bookmarkEnd w:id="410"/>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ST10Q01</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&lt;ISCED 5A or 6&gt; Q10a</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Does your father have any of the following qualifications: A university degree?</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688"/>
          <w:footerReference w:type="default" r:id="rId68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11" w:name="IDX335"/>
      <w:bookmarkEnd w:id="411"/>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ST10Q01</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No</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Yes</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690"/>
          <w:footerReference w:type="default" r:id="rId69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12" w:name="IDX336"/>
      <w:bookmarkEnd w:id="412"/>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ST10Q01</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692"/>
          <w:footerReference w:type="default" r:id="rId69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13" w:name="IDX337"/>
      <w:bookmarkEnd w:id="413"/>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Parental education levels are coded using the International Standard Classification of Education (ISCED 1997).</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ISCED category ISCED 5A, 6 (theoretically oriented tertiary and post-graduate) is equivalent to a university degree.</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classifications and code frames used are available in the main body of this User guide.</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694"/>
          <w:footerReference w:type="default" r:id="rId695"/>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414" w:name="IDX338"/>
          <w:bookmarkEnd w:id="414"/>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15" w:name="_Toc478375519"/>
            <w:r>
              <w:rPr>
                <w:sz w:val="22"/>
                <w:szCs w:val="22"/>
              </w:rPr>
              <w:instrText>Father's highest education level (ISCED)</w:instrText>
            </w:r>
            <w:bookmarkEnd w:id="415"/>
            <w:r>
              <w:rPr>
                <w:sz w:val="22"/>
                <w:szCs w:val="22"/>
              </w:rPr>
              <w:instrText xml:space="preserve">                                              " \f C \l 2</w:instrText>
            </w:r>
            <w:r>
              <w:rPr>
                <w:sz w:val="24"/>
                <w:szCs w:val="24"/>
              </w:rPr>
              <w:fldChar w:fldCharType="end"/>
            </w:r>
            <w:r>
              <w:rPr>
                <w:rFonts w:ascii="Tahoma" w:hAnsi="Tahoma" w:cs="Tahoma"/>
                <w:color w:val="000000"/>
                <w:sz w:val="28"/>
                <w:szCs w:val="28"/>
              </w:rPr>
              <w:t>Father's highest education level (ISCED)</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696"/>
          <w:footerReference w:type="default" r:id="rId697"/>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16" w:name="IDX339"/>
      <w:bookmarkEnd w:id="416"/>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highest education level of the respondent's father using the ISCED classification.</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698"/>
          <w:footerReference w:type="default" r:id="rId69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17" w:name="IDX340"/>
      <w:bookmarkEnd w:id="417"/>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FISCED</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Educational level of father (ISCED)</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700"/>
          <w:footerReference w:type="default" r:id="rId70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18" w:name="IDX341"/>
      <w:bookmarkEnd w:id="418"/>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FISCED</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None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ISCED 1</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ISCED 2</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ISCED 3B, 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ISCED 3A, ISCED 4</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ISCED 5B</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ISCED 5A, 6</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702"/>
          <w:footerReference w:type="default" r:id="rId70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19" w:name="IDX342"/>
      <w:bookmarkEnd w:id="419"/>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FISCED</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704"/>
          <w:footerReference w:type="default" r:id="rId70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20" w:name="IDX343"/>
      <w:bookmarkEnd w:id="420"/>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Parental education levels are coded using the International Standard Classification of Education (ISCED 1997).</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Indices on parental education are constructed by recoding educational qualifications into the following categories: (0) None; (1) ISCED 1 (primary education); (2) ISCED 2 (lower secondary); (3) ISCED 3B or 3C (vocational/pre-vocational upper secondary); (4) ISCED 3A (upper secondary) and/or ISCED 4 (non-tertiary post-secondary); (5) ISCED 5B (vocational tertiary); and (6) ISCED 5A, 6 (theoretically oriented tertiary and post-graduate).</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classifications and code frames used are available in the main body of this User guide.</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706"/>
          <w:footerReference w:type="default" r:id="rId707"/>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421" w:name="IDX344"/>
          <w:bookmarkEnd w:id="421"/>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22" w:name="_Toc478375520"/>
            <w:r>
              <w:rPr>
                <w:sz w:val="22"/>
                <w:szCs w:val="22"/>
              </w:rPr>
              <w:instrText>Father's qualifications\: Post-secondary qualification</w:instrText>
            </w:r>
            <w:bookmarkEnd w:id="422"/>
            <w:r>
              <w:rPr>
                <w:sz w:val="22"/>
                <w:szCs w:val="22"/>
              </w:rPr>
              <w:instrText xml:space="preserve">                                 " \f C \l 2</w:instrText>
            </w:r>
            <w:r>
              <w:rPr>
                <w:sz w:val="24"/>
                <w:szCs w:val="24"/>
              </w:rPr>
              <w:fldChar w:fldCharType="end"/>
            </w:r>
            <w:r>
              <w:rPr>
                <w:rFonts w:ascii="Tahoma" w:hAnsi="Tahoma" w:cs="Tahoma"/>
                <w:color w:val="000000"/>
                <w:sz w:val="28"/>
                <w:szCs w:val="28"/>
              </w:rPr>
              <w:t>Father's qualifications: Post-secondary qualification</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708"/>
          <w:footerReference w:type="default" r:id="rId709"/>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23" w:name="IDX345"/>
      <w:bookmarkEnd w:id="423"/>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whether the respondent's father has completed a post-secondary qualification.</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710"/>
          <w:footerReference w:type="default" r:id="rId71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24" w:name="IDX346"/>
      <w:bookmarkEnd w:id="424"/>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LBH010</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H10 Post-school qualification (Father)</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Did your father complete any further study or training after leaving secondary school?</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712"/>
          <w:footerReference w:type="default" r:id="rId71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25" w:name="IDX347"/>
      <w:bookmarkEnd w:id="425"/>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LBH010</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No</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Yes</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Don't know</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714"/>
          <w:footerReference w:type="default" r:id="rId71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26" w:name="IDX348"/>
      <w:bookmarkEnd w:id="426"/>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LBH010</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in household (H3 = 1) (LBH003A = 1)</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716"/>
          <w:footerReference w:type="default" r:id="rId717"/>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427" w:name="IDX349"/>
          <w:bookmarkEnd w:id="427"/>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28" w:name="_Toc478375521"/>
            <w:r>
              <w:rPr>
                <w:sz w:val="22"/>
                <w:szCs w:val="22"/>
              </w:rPr>
              <w:instrText>Father's qualifications\: Post-secondary qualification (type)</w:instrText>
            </w:r>
            <w:bookmarkEnd w:id="428"/>
            <w:r>
              <w:rPr>
                <w:sz w:val="22"/>
                <w:szCs w:val="22"/>
              </w:rPr>
              <w:instrText xml:space="preserve">                          " \f C \l 2</w:instrText>
            </w:r>
            <w:r>
              <w:rPr>
                <w:sz w:val="24"/>
                <w:szCs w:val="24"/>
              </w:rPr>
              <w:fldChar w:fldCharType="end"/>
            </w:r>
            <w:r>
              <w:rPr>
                <w:rFonts w:ascii="Tahoma" w:hAnsi="Tahoma" w:cs="Tahoma"/>
                <w:color w:val="000000"/>
                <w:sz w:val="28"/>
                <w:szCs w:val="28"/>
              </w:rPr>
              <w:t>Father's qualifications: Post-secondary qualification (type)</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718"/>
          <w:footerReference w:type="default" r:id="rId719"/>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29" w:name="IDX350"/>
      <w:bookmarkEnd w:id="429"/>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type of post-secondary qualification obtained by the respondent's father.</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720"/>
          <w:footerReference w:type="default" r:id="rId72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30" w:name="IDX351"/>
      <w:bookmarkEnd w:id="430"/>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LBH011</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H11 Type of post-school qualification (Father)</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Which of these is the highest qualification he has completed?</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722"/>
          <w:footerReference w:type="default" r:id="rId72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31" w:name="IDX352"/>
      <w:bookmarkEnd w:id="431"/>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LBH011</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Apprenticeship or trade certificate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Other TAFE certificate/diploma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Other degree/diploma (incl. post-grad)</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Other</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Don't know</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724"/>
          <w:footerReference w:type="default" r:id="rId72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32" w:name="IDX353"/>
      <w:bookmarkEnd w:id="432"/>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2/2007</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LBH011</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has post-school qualification (H10 = 1)</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726"/>
          <w:footerReference w:type="default" r:id="rId727"/>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433" w:name="IDX354"/>
          <w:bookmarkEnd w:id="433"/>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34" w:name="_Toc478375522"/>
            <w:r>
              <w:rPr>
                <w:sz w:val="22"/>
                <w:szCs w:val="22"/>
              </w:rPr>
              <w:instrText>Parents' highest education level (ISCED)</w:instrText>
            </w:r>
            <w:bookmarkEnd w:id="434"/>
            <w:r>
              <w:rPr>
                <w:sz w:val="22"/>
                <w:szCs w:val="22"/>
              </w:rPr>
              <w:instrText xml:space="preserve">                                              " \f C \l 2</w:instrText>
            </w:r>
            <w:r>
              <w:rPr>
                <w:sz w:val="24"/>
                <w:szCs w:val="24"/>
              </w:rPr>
              <w:fldChar w:fldCharType="end"/>
            </w:r>
            <w:r>
              <w:rPr>
                <w:rFonts w:ascii="Tahoma" w:hAnsi="Tahoma" w:cs="Tahoma"/>
                <w:color w:val="000000"/>
                <w:sz w:val="28"/>
                <w:szCs w:val="28"/>
              </w:rPr>
              <w:t>Parents' highest education level (ISCED)</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728"/>
          <w:footerReference w:type="default" r:id="rId729"/>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35" w:name="IDX355"/>
      <w:bookmarkEnd w:id="435"/>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highest education level of the respondent's parents using the ISCED classification.</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730"/>
          <w:footerReference w:type="default" r:id="rId73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36" w:name="IDX356"/>
      <w:bookmarkEnd w:id="436"/>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HISCED</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Highest educational level of parents</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732"/>
          <w:footerReference w:type="default" r:id="rId73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37" w:name="IDX357"/>
      <w:bookmarkEnd w:id="437"/>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HISCED</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0 None</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 ISCED 1</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2 ISCED 2</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3 ISCED 3B, C</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4 ISCED 3A, ISCED 4</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5 ISCED 5B</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6 ISCED 5A, 6</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8 Invalid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734"/>
          <w:footerReference w:type="default" r:id="rId73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38" w:name="IDX358"/>
      <w:bookmarkEnd w:id="438"/>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HISCED</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736"/>
          <w:footerReference w:type="default" r:id="rId73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39" w:name="IDX359"/>
      <w:bookmarkEnd w:id="439"/>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Parental education levels are coded using the International Standard Classification of Education (ISCED 1997).</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Indices on parental education are constructed by recoding educational qualifications into the following categories: (0) None; (1) ISCED 1 (primary education); (2) ISCED 2 (lower secondary); (3) ISCED 3B or 3C (vocational/pre-vocational upper secondary); (4) ISCED 3A (upper secondary) and/or ISCED 4 (non-tertiary post-secondary); (5) ISCED 5B (vocational tertiary); and (6) ISCED 5A, 6 (theoretically oriented tertiary and post-graduate).</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index on the highest educational level of parents (HISCED) corresponds to the higher ISCED level of either parent.</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index scores for highest educational level of parents were recoded into estimated years of schooling (PARED) as follows: ISCED 1 estimated as 6 years of accumulated education; ISCED 2 estimated as 10 years of accumulated education; ISCED 3B or 3C estimated as 11 years of accumulated education; ISCED 3A or 4 estimated as 12 years of accumulated education; ISCED 5B estimated as 14 years of accumulated education; ISCED 5A or 6 estimated as 15 years of accumulated education.</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738"/>
          <w:footerReference w:type="default" r:id="rId739"/>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440" w:name="IDX360"/>
          <w:bookmarkEnd w:id="440"/>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41" w:name="_Toc478375523"/>
            <w:r>
              <w:rPr>
                <w:sz w:val="22"/>
                <w:szCs w:val="22"/>
              </w:rPr>
              <w:instrText>Parents' highest education level (years)</w:instrText>
            </w:r>
            <w:bookmarkEnd w:id="441"/>
            <w:r>
              <w:rPr>
                <w:sz w:val="22"/>
                <w:szCs w:val="22"/>
              </w:rPr>
              <w:instrText xml:space="preserve">                                              " \f C \l 2</w:instrText>
            </w:r>
            <w:r>
              <w:rPr>
                <w:sz w:val="24"/>
                <w:szCs w:val="24"/>
              </w:rPr>
              <w:fldChar w:fldCharType="end"/>
            </w:r>
            <w:r>
              <w:rPr>
                <w:rFonts w:ascii="Tahoma" w:hAnsi="Tahoma" w:cs="Tahoma"/>
                <w:color w:val="000000"/>
                <w:sz w:val="28"/>
                <w:szCs w:val="28"/>
              </w:rPr>
              <w:t>Parents' highest education level (years)</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740"/>
          <w:footerReference w:type="default" r:id="rId741"/>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42" w:name="IDX361"/>
      <w:bookmarkEnd w:id="442"/>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highest education level of the respondent's parents in terms of the number of years of education.</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742"/>
          <w:footerReference w:type="default" r:id="rId74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43" w:name="IDX362"/>
      <w:bookmarkEnd w:id="443"/>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PARED</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Highest parental education in years</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744"/>
          <w:footerReference w:type="default" r:id="rId74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44" w:name="IDX363"/>
      <w:bookmarkEnd w:id="444"/>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PARED</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 Invalid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746"/>
          <w:footerReference w:type="default" r:id="rId74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45" w:name="IDX364"/>
      <w:bookmarkEnd w:id="445"/>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PARED</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748"/>
          <w:footerReference w:type="default" r:id="rId74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46" w:name="IDX365"/>
      <w:bookmarkEnd w:id="446"/>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Parental education levels are coded using the International Standard Classification of Education (ISCED 1997).</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Indices on parental education are constructed by recoding educational qualifications into the following categories: (0) None; (1) ISCED 1 (primary education); (2) ISCED 2 (lower secondary); (3) ISCED 3B or 3C (vocational/pre-vocational upper secondary); (4) ISCED 3A (upper secondary) and/or ISCED 4 (non-tertiary post-secondary); (5) ISCED 5B (vocational tertiary); and (6) ISCED 5A, 6 (theoretically oriented tertiary and post-graduate).</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index scores for highest educational level of parents were recoded into estimated years of schooling (PARED) as follows: ISCED 1 estimated as 6 years of accumulated education; ISCED 2 estimated as 10 years of accumulated education; ISCED 3B or 3C estimated as 11 years of accumulated education; ISCED 3A or 4 estimated as 12 years of accumulated education; ISCED 5B estimated as 14 years of accumulated education; ISCED 5A or 6 estimated as 15 years of accumulated education.</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classifications and code frames used are available in the main body of this User guide.</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750"/>
          <w:footerReference w:type="default" r:id="rId751"/>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bookmarkStart w:id="447" w:name="IDX366"/>
          <w:bookmarkEnd w:id="447"/>
          <w:p w:rsidR="001E1F3F" w:rsidRDefault="001E1F3F">
            <w:pPr>
              <w:adjustRightInd w:val="0"/>
              <w:spacing w:before="48" w:after="48"/>
              <w:rPr>
                <w:rFonts w:ascii="Tahoma" w:hAnsi="Tahoma" w:cs="Tahoma"/>
                <w:color w:val="000000"/>
                <w:sz w:val="56"/>
                <w:szCs w:val="56"/>
              </w:rPr>
            </w:pPr>
            <w:r>
              <w:rPr>
                <w:sz w:val="24"/>
                <w:szCs w:val="24"/>
              </w:rPr>
              <w:fldChar w:fldCharType="begin"/>
            </w:r>
            <w:r>
              <w:rPr>
                <w:sz w:val="24"/>
                <w:szCs w:val="24"/>
              </w:rPr>
              <w:instrText>tc "</w:instrText>
            </w:r>
            <w:bookmarkStart w:id="448" w:name="_Toc478375524"/>
            <w:r>
              <w:rPr>
                <w:sz w:val="22"/>
                <w:szCs w:val="22"/>
              </w:rPr>
              <w:instrText>Parent\: Socioeconomic status</w:instrText>
            </w:r>
            <w:bookmarkEnd w:id="448"/>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Parent: Socioeconomic status</w:t>
            </w:r>
          </w:p>
        </w:tc>
      </w:tr>
    </w:tbl>
    <w:p w:rsidR="001E1F3F" w:rsidRDefault="001E1F3F">
      <w:pPr>
        <w:adjustRightInd w:val="0"/>
        <w:rPr>
          <w:rFonts w:ascii="Tahoma" w:hAnsi="Tahoma" w:cs="Tahoma"/>
          <w:color w:val="000000"/>
          <w:sz w:val="56"/>
          <w:szCs w:val="56"/>
        </w:rPr>
      </w:pPr>
    </w:p>
    <w:p w:rsidR="001E1F3F" w:rsidRDefault="001E1F3F">
      <w:pPr>
        <w:adjustRightInd w:val="0"/>
        <w:rPr>
          <w:rFonts w:ascii="Tahoma" w:hAnsi="Tahoma" w:cs="Tahoma"/>
          <w:color w:val="000000"/>
          <w:sz w:val="56"/>
          <w:szCs w:val="56"/>
        </w:rPr>
        <w:sectPr w:rsidR="001E1F3F">
          <w:headerReference w:type="default" r:id="rId752"/>
          <w:footerReference w:type="default" r:id="rId753"/>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449" w:name="IDX367"/>
          <w:bookmarkEnd w:id="449"/>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50" w:name="_Toc478375525"/>
            <w:r>
              <w:rPr>
                <w:sz w:val="22"/>
                <w:szCs w:val="22"/>
              </w:rPr>
              <w:instrText>Mother's ISEI score</w:instrText>
            </w:r>
            <w:bookmarkEnd w:id="450"/>
            <w:r>
              <w:rPr>
                <w:sz w:val="22"/>
                <w:szCs w:val="22"/>
              </w:rPr>
              <w:instrText xml:space="preserve">                                                                   " \f C \l 2</w:instrText>
            </w:r>
            <w:r>
              <w:rPr>
                <w:sz w:val="24"/>
                <w:szCs w:val="24"/>
              </w:rPr>
              <w:fldChar w:fldCharType="end"/>
            </w:r>
            <w:r>
              <w:rPr>
                <w:rFonts w:ascii="Tahoma" w:hAnsi="Tahoma" w:cs="Tahoma"/>
                <w:color w:val="000000"/>
                <w:sz w:val="28"/>
                <w:szCs w:val="28"/>
              </w:rPr>
              <w:t>Mother's ISEI score</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754"/>
          <w:footerReference w:type="default" r:id="rId75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51" w:name="IDX368"/>
      <w:bookmarkEnd w:id="451"/>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socioeconomic status of the respondent's mother using the international socioeconomic index.</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756"/>
          <w:footerReference w:type="default" r:id="rId75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52" w:name="IDX369"/>
      <w:bookmarkEnd w:id="452"/>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BMMJ1</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Mother SQ ISEI</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758"/>
          <w:footerReference w:type="default" r:id="rId75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53" w:name="IDX370"/>
      <w:bookmarkEnd w:id="453"/>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BMMJ1</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 Invalid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760"/>
          <w:footerReference w:type="default" r:id="rId76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54" w:name="IDX371"/>
      <w:bookmarkEnd w:id="454"/>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BMMJ1</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762"/>
          <w:footerReference w:type="default" r:id="rId76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55" w:name="IDX372"/>
      <w:bookmarkEnd w:id="455"/>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Occupational data for the respondent's mother (ST05Q01) are obtained by asking open-ended questions and recording verbatim responses.</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responses were coded to four-digit International Standard of Occupation (ISCO) codes and then mapped to the International Socio-Economic Index of occupational status (ISEI) index. The ISEI considers the characteristics of occupations that convert education to income.</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Recoding of ISCO codes into ISEI index results in scores for the mother's occupational status (BMMJ1), where higher scores of ISEI indicate higher levels of occupational status.</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classifications and code frames used are available in the main body of this User guide. Further information about PISA 2006 indices are available from the PISA data analysis manuals located at: &lt;http://www.oecd.org/pisa/pisaproducts/pisadataanalysismanualspssandsassecondedition.htm&gt;.</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764"/>
          <w:footerReference w:type="default" r:id="rId765"/>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456" w:name="IDX373"/>
          <w:bookmarkEnd w:id="456"/>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57" w:name="_Toc478375526"/>
            <w:r>
              <w:rPr>
                <w:sz w:val="22"/>
                <w:szCs w:val="22"/>
              </w:rPr>
              <w:instrText>Father's ISEI score</w:instrText>
            </w:r>
            <w:bookmarkEnd w:id="457"/>
            <w:r>
              <w:rPr>
                <w:sz w:val="22"/>
                <w:szCs w:val="22"/>
              </w:rPr>
              <w:instrText xml:space="preserve">                                                                   " \f C \l 2</w:instrText>
            </w:r>
            <w:r>
              <w:rPr>
                <w:sz w:val="24"/>
                <w:szCs w:val="24"/>
              </w:rPr>
              <w:fldChar w:fldCharType="end"/>
            </w:r>
            <w:r>
              <w:rPr>
                <w:rFonts w:ascii="Tahoma" w:hAnsi="Tahoma" w:cs="Tahoma"/>
                <w:color w:val="000000"/>
                <w:sz w:val="28"/>
                <w:szCs w:val="28"/>
              </w:rPr>
              <w:t>Father's ISEI score</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766"/>
          <w:footerReference w:type="default" r:id="rId767"/>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58" w:name="IDX374"/>
      <w:bookmarkEnd w:id="458"/>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socioeconomic status of the respondent's father using the international socioeconomic index.</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768"/>
          <w:footerReference w:type="default" r:id="rId769"/>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59" w:name="IDX375"/>
      <w:bookmarkEnd w:id="459"/>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BFMJ2</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Father SQ ISEI</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770"/>
          <w:footerReference w:type="default" r:id="rId77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60" w:name="IDX376"/>
      <w:bookmarkEnd w:id="460"/>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BFMJ2</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 Invalid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772"/>
          <w:footerReference w:type="default" r:id="rId77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61" w:name="IDX377"/>
      <w:bookmarkEnd w:id="461"/>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BFMJ2</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774"/>
          <w:footerReference w:type="default" r:id="rId77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62" w:name="IDX378"/>
      <w:bookmarkEnd w:id="462"/>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Occupational data for the respondent's father (ST08Q01) are obtained by asking open-ended questions and recording verbatim responses.</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responses were coded to four-digit International Standard of Occupation (ISCO) codes and then mapped to the International Socio-Economic Index of occupational status (ISEI) index. The ISEI considers the characteristics of occupations that convert education to income.</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Recoding of ISCO codes into ISEI index results in scores for the father's occupational status (BFMJ2), where higher scores of ISEI indicate higher levels of occupational status.</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classifications and code frames used are available in the main body of this User guide. Further information about PISA 2006 indices are available from the PISA data analysis manuals located at: &lt;http://www.oecd.org/pisa/pisaproducts/pisadataanalysismanualspssandsassecondedition.htm&gt;.</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776"/>
          <w:footerReference w:type="default" r:id="rId777"/>
          <w:type w:val="continuous"/>
          <w:pgSz w:w="11905" w:h="16837"/>
          <w:pgMar w:top="567" w:right="1701" w:bottom="567" w:left="1701" w:header="720" w:footer="567" w:gutter="0"/>
          <w:cols w:space="720"/>
        </w:sectPr>
      </w:pP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single" w:sz="4" w:space="0" w:color="000000"/>
              <w:left w:val="nil"/>
              <w:bottom w:val="single" w:sz="4" w:space="0" w:color="000000"/>
              <w:right w:val="nil"/>
            </w:tcBorders>
            <w:shd w:val="clear" w:color="auto" w:fill="FFFFFF"/>
            <w:tcMar>
              <w:left w:w="48" w:type="dxa"/>
              <w:right w:w="48" w:type="dxa"/>
            </w:tcMar>
          </w:tcPr>
          <w:bookmarkStart w:id="463" w:name="IDX379"/>
          <w:bookmarkEnd w:id="463"/>
          <w:p w:rsidR="001E1F3F" w:rsidRDefault="001E1F3F">
            <w:pPr>
              <w:adjustRightInd w:val="0"/>
              <w:spacing w:before="48" w:after="48"/>
              <w:jc w:val="center"/>
              <w:rPr>
                <w:rFonts w:ascii="Tahoma" w:hAnsi="Tahoma" w:cs="Tahoma"/>
                <w:color w:val="000000"/>
                <w:sz w:val="28"/>
                <w:szCs w:val="28"/>
              </w:rPr>
            </w:pPr>
            <w:r>
              <w:rPr>
                <w:sz w:val="24"/>
                <w:szCs w:val="24"/>
              </w:rPr>
              <w:fldChar w:fldCharType="begin"/>
            </w:r>
            <w:r>
              <w:rPr>
                <w:sz w:val="24"/>
                <w:szCs w:val="24"/>
              </w:rPr>
              <w:instrText>tc "</w:instrText>
            </w:r>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bookmarkStart w:id="464" w:name="_Toc478375527"/>
            <w:r>
              <w:rPr>
                <w:sz w:val="22"/>
                <w:szCs w:val="22"/>
              </w:rPr>
              <w:instrText>Parents' ISEI score</w:instrText>
            </w:r>
            <w:bookmarkEnd w:id="464"/>
            <w:r>
              <w:rPr>
                <w:sz w:val="22"/>
                <w:szCs w:val="22"/>
              </w:rPr>
              <w:instrText xml:space="preserve">                                                                   " \f C \l 2</w:instrText>
            </w:r>
            <w:r>
              <w:rPr>
                <w:sz w:val="24"/>
                <w:szCs w:val="24"/>
              </w:rPr>
              <w:fldChar w:fldCharType="end"/>
            </w:r>
            <w:r>
              <w:rPr>
                <w:rFonts w:ascii="Tahoma" w:hAnsi="Tahoma" w:cs="Tahoma"/>
                <w:color w:val="000000"/>
                <w:sz w:val="28"/>
                <w:szCs w:val="28"/>
              </w:rPr>
              <w:t>Parents' ISEI score</w:t>
            </w:r>
          </w:p>
        </w:tc>
      </w:tr>
    </w:tbl>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pPr>
    </w:p>
    <w:p w:rsidR="001E1F3F" w:rsidRDefault="001E1F3F">
      <w:pPr>
        <w:adjustRightInd w:val="0"/>
        <w:rPr>
          <w:rFonts w:ascii="Tahoma" w:hAnsi="Tahoma" w:cs="Tahoma"/>
          <w:color w:val="000000"/>
          <w:sz w:val="28"/>
          <w:szCs w:val="28"/>
        </w:rPr>
        <w:sectPr w:rsidR="001E1F3F">
          <w:headerReference w:type="default" r:id="rId778"/>
          <w:footerReference w:type="default" r:id="rId779"/>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65" w:name="IDX380"/>
      <w:bookmarkEnd w:id="465"/>
      <w:r>
        <w:rPr>
          <w:rFonts w:ascii="Tahoma" w:hAnsi="Tahoma" w:cs="Tahoma"/>
          <w:color w:val="000000"/>
          <w:sz w:val="24"/>
          <w:szCs w:val="24"/>
          <w:shd w:val="clear" w:color="auto" w:fill="FFFFFF"/>
        </w:rPr>
        <w:t>Purpose</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To determine the socioeconomic status of the respondent's parents using the international socioeconomic index.</w:t>
            </w:r>
          </w:p>
        </w:tc>
      </w:tr>
    </w:tbl>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pPr>
    </w:p>
    <w:p w:rsidR="001E1F3F" w:rsidRDefault="001E1F3F">
      <w:pPr>
        <w:adjustRightInd w:val="0"/>
        <w:rPr>
          <w:rFonts w:ascii="Trebuchet MS" w:hAnsi="Trebuchet MS" w:cs="Trebuchet MS"/>
          <w:color w:val="000000"/>
          <w:sz w:val="19"/>
          <w:szCs w:val="19"/>
        </w:rPr>
        <w:sectPr w:rsidR="001E1F3F">
          <w:headerReference w:type="default" r:id="rId780"/>
          <w:footerReference w:type="default" r:id="rId781"/>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66" w:name="IDX381"/>
      <w:bookmarkEnd w:id="466"/>
      <w:r>
        <w:rPr>
          <w:rFonts w:ascii="Tahoma" w:hAnsi="Tahoma" w:cs="Tahoma"/>
          <w:color w:val="000000"/>
          <w:sz w:val="24"/>
          <w:szCs w:val="24"/>
          <w:shd w:val="clear" w:color="auto" w:fill="FFFFFF"/>
        </w:rPr>
        <w:t>Variables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1450"/>
        <w:gridCol w:w="38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type</w:t>
            </w:r>
          </w:p>
        </w:tc>
        <w:tc>
          <w:tcPr>
            <w:tcW w:w="14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 label</w:t>
            </w:r>
          </w:p>
        </w:tc>
        <w:tc>
          <w:tcPr>
            <w:tcW w:w="38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Question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HISEI</w:t>
            </w: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Num</w:t>
            </w:r>
          </w:p>
        </w:tc>
        <w:tc>
          <w:tcPr>
            <w:tcW w:w="14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Highest parental occupational status</w:t>
            </w:r>
          </w:p>
        </w:tc>
        <w:tc>
          <w:tcPr>
            <w:tcW w:w="38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NA</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782"/>
          <w:footerReference w:type="default" r:id="rId783"/>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67" w:name="IDX382"/>
      <w:bookmarkEnd w:id="467"/>
      <w:r>
        <w:rPr>
          <w:rFonts w:ascii="Tahoma" w:hAnsi="Tahoma" w:cs="Tahoma"/>
          <w:color w:val="000000"/>
          <w:sz w:val="24"/>
          <w:szCs w:val="24"/>
          <w:shd w:val="clear" w:color="auto" w:fill="FFFFFF"/>
        </w:rPr>
        <w:t>Values</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922"/>
        <w:gridCol w:w="5338"/>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92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w:t>
            </w:r>
          </w:p>
        </w:tc>
        <w:tc>
          <w:tcPr>
            <w:tcW w:w="5338"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Values label</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HISEI</w:t>
            </w:r>
          </w:p>
        </w:tc>
        <w:tc>
          <w:tcPr>
            <w:tcW w:w="92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w:t>
            </w:r>
          </w:p>
        </w:tc>
        <w:tc>
          <w:tcPr>
            <w:tcW w:w="5338"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97 N/A</w:t>
            </w:r>
          </w:p>
        </w:tc>
      </w:tr>
      <w:tr w:rsidR="001E1F3F">
        <w:trPr>
          <w:cantSplit/>
        </w:trPr>
        <w:tc>
          <w:tcPr>
            <w:tcW w:w="91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1210"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p>
        </w:tc>
        <w:tc>
          <w:tcPr>
            <w:tcW w:w="92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w:t>
            </w:r>
          </w:p>
        </w:tc>
        <w:tc>
          <w:tcPr>
            <w:tcW w:w="5338"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98 Invalid</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p>
        </w:tc>
        <w:tc>
          <w:tcPr>
            <w:tcW w:w="92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w:t>
            </w:r>
          </w:p>
        </w:tc>
        <w:tc>
          <w:tcPr>
            <w:tcW w:w="5338"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99 Missing</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784"/>
          <w:footerReference w:type="default" r:id="rId785"/>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68" w:name="IDX383"/>
      <w:bookmarkEnd w:id="468"/>
      <w:r>
        <w:rPr>
          <w:rFonts w:ascii="Tahoma" w:hAnsi="Tahoma" w:cs="Tahoma"/>
          <w:color w:val="000000"/>
          <w:sz w:val="24"/>
          <w:szCs w:val="24"/>
          <w:shd w:val="clear" w:color="auto" w:fill="FFFFFF"/>
        </w:rPr>
        <w:t>Base Population</w:t>
      </w:r>
    </w:p>
    <w:tbl>
      <w:tblPr>
        <w:tblW w:w="0" w:type="auto"/>
        <w:tblInd w:w="48" w:type="dxa"/>
        <w:tblLayout w:type="fixed"/>
        <w:tblCellMar>
          <w:left w:w="0" w:type="dxa"/>
          <w:right w:w="0" w:type="dxa"/>
        </w:tblCellMar>
        <w:tblLook w:val="0000" w:firstRow="0" w:lastRow="0" w:firstColumn="0" w:lastColumn="0" w:noHBand="0" w:noVBand="0"/>
      </w:tblPr>
      <w:tblGrid>
        <w:gridCol w:w="912"/>
        <w:gridCol w:w="1210"/>
        <w:gridCol w:w="6250"/>
      </w:tblGrid>
      <w:tr w:rsidR="001E1F3F">
        <w:trPr>
          <w:cantSplit/>
          <w:tblHeader/>
        </w:trPr>
        <w:tc>
          <w:tcPr>
            <w:tcW w:w="912"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Wave/</w:t>
            </w:r>
            <w:r>
              <w:rPr>
                <w:rFonts w:ascii="Tahoma" w:hAnsi="Tahoma" w:cs="Tahoma"/>
                <w:b/>
                <w:bCs/>
                <w:color w:val="000000"/>
                <w:sz w:val="17"/>
                <w:szCs w:val="17"/>
              </w:rPr>
              <w:br/>
              <w:t>Year</w:t>
            </w:r>
          </w:p>
        </w:tc>
        <w:tc>
          <w:tcPr>
            <w:tcW w:w="121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Variable</w:t>
            </w:r>
            <w:r>
              <w:rPr>
                <w:rFonts w:ascii="Tahoma" w:hAnsi="Tahoma" w:cs="Tahoma"/>
                <w:b/>
                <w:bCs/>
                <w:color w:val="000000"/>
                <w:sz w:val="17"/>
                <w:szCs w:val="17"/>
              </w:rPr>
              <w:br/>
              <w:t>name</w:t>
            </w:r>
          </w:p>
        </w:tc>
        <w:tc>
          <w:tcPr>
            <w:tcW w:w="6250" w:type="dxa"/>
            <w:tcBorders>
              <w:top w:val="single" w:sz="4" w:space="0" w:color="000000"/>
              <w:left w:val="nil"/>
              <w:bottom w:val="single" w:sz="4" w:space="0" w:color="000000"/>
              <w:right w:val="nil"/>
            </w:tcBorders>
            <w:shd w:val="clear" w:color="auto" w:fill="FFFFFF"/>
            <w:tcMar>
              <w:left w:w="48" w:type="dxa"/>
              <w:right w:w="48" w:type="dxa"/>
            </w:tcMar>
            <w:vAlign w:val="bottom"/>
          </w:tcPr>
          <w:p w:rsidR="001E1F3F" w:rsidRDefault="001E1F3F">
            <w:pPr>
              <w:keepNext/>
              <w:adjustRightInd w:val="0"/>
              <w:spacing w:before="48" w:after="48"/>
              <w:rPr>
                <w:rFonts w:ascii="Tahoma" w:hAnsi="Tahoma" w:cs="Tahoma"/>
                <w:b/>
                <w:bCs/>
                <w:color w:val="000000"/>
                <w:sz w:val="17"/>
                <w:szCs w:val="17"/>
              </w:rPr>
            </w:pPr>
            <w:r>
              <w:rPr>
                <w:rFonts w:ascii="Tahoma" w:hAnsi="Tahoma" w:cs="Tahoma"/>
                <w:b/>
                <w:bCs/>
                <w:color w:val="000000"/>
                <w:sz w:val="17"/>
                <w:szCs w:val="17"/>
              </w:rPr>
              <w:t>Base population</w:t>
            </w:r>
          </w:p>
        </w:tc>
      </w:tr>
      <w:tr w:rsidR="001E1F3F">
        <w:trPr>
          <w:cantSplit/>
        </w:trPr>
        <w:tc>
          <w:tcPr>
            <w:tcW w:w="912"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1/2006</w:t>
            </w:r>
          </w:p>
        </w:tc>
        <w:tc>
          <w:tcPr>
            <w:tcW w:w="121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HISEI</w:t>
            </w:r>
          </w:p>
        </w:tc>
        <w:tc>
          <w:tcPr>
            <w:tcW w:w="6250" w:type="dxa"/>
            <w:tcBorders>
              <w:top w:val="nil"/>
              <w:left w:val="nil"/>
              <w:bottom w:val="single" w:sz="4" w:space="0" w:color="000000"/>
              <w:right w:val="nil"/>
            </w:tcBorders>
            <w:shd w:val="clear" w:color="auto" w:fill="FFFFFF"/>
            <w:tcMar>
              <w:left w:w="48" w:type="dxa"/>
              <w:right w:w="48" w:type="dxa"/>
            </w:tcMar>
          </w:tcPr>
          <w:p w:rsidR="001E1F3F" w:rsidRDefault="001E1F3F">
            <w:pPr>
              <w:adjustRightInd w:val="0"/>
              <w:spacing w:before="48" w:after="48"/>
              <w:rPr>
                <w:rFonts w:ascii="Arial Narrow" w:hAnsi="Arial Narrow" w:cs="Arial Narrow"/>
                <w:color w:val="000000"/>
                <w:sz w:val="16"/>
                <w:szCs w:val="16"/>
              </w:rPr>
            </w:pPr>
            <w:r>
              <w:rPr>
                <w:rFonts w:ascii="Arial Narrow" w:hAnsi="Arial Narrow" w:cs="Arial Narrow"/>
                <w:color w:val="000000"/>
                <w:sz w:val="16"/>
                <w:szCs w:val="16"/>
              </w:rPr>
              <w:t>Total respondents</w:t>
            </w:r>
          </w:p>
        </w:tc>
      </w:tr>
    </w:tbl>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pPr>
    </w:p>
    <w:p w:rsidR="001E1F3F" w:rsidRDefault="001E1F3F">
      <w:pPr>
        <w:adjustRightInd w:val="0"/>
        <w:rPr>
          <w:rFonts w:ascii="Arial Narrow" w:hAnsi="Arial Narrow" w:cs="Arial Narrow"/>
          <w:color w:val="000000"/>
          <w:sz w:val="16"/>
          <w:szCs w:val="16"/>
        </w:rPr>
        <w:sectPr w:rsidR="001E1F3F">
          <w:headerReference w:type="default" r:id="rId786"/>
          <w:footerReference w:type="default" r:id="rId787"/>
          <w:type w:val="continuous"/>
          <w:pgSz w:w="11905" w:h="16837"/>
          <w:pgMar w:top="567" w:right="1701" w:bottom="567" w:left="1701" w:header="720" w:footer="567" w:gutter="0"/>
          <w:cols w:space="720"/>
        </w:sectPr>
      </w:pPr>
    </w:p>
    <w:p w:rsidR="001E1F3F" w:rsidRDefault="001E1F3F">
      <w:pPr>
        <w:adjustRightInd w:val="0"/>
        <w:rPr>
          <w:rFonts w:ascii="Tahoma" w:hAnsi="Tahoma" w:cs="Tahoma"/>
          <w:sz w:val="24"/>
          <w:szCs w:val="24"/>
        </w:rPr>
      </w:pPr>
      <w:bookmarkStart w:id="469" w:name="IDX384"/>
      <w:bookmarkEnd w:id="469"/>
      <w:r>
        <w:rPr>
          <w:rFonts w:ascii="Tahoma" w:hAnsi="Tahoma" w:cs="Tahoma"/>
          <w:color w:val="000000"/>
          <w:sz w:val="24"/>
          <w:szCs w:val="24"/>
          <w:shd w:val="clear" w:color="auto" w:fill="FFFFFF"/>
        </w:rPr>
        <w:t>Notes</w:t>
      </w:r>
    </w:p>
    <w:tbl>
      <w:tblPr>
        <w:tblW w:w="0" w:type="auto"/>
        <w:tblInd w:w="48" w:type="dxa"/>
        <w:tblLayout w:type="fixed"/>
        <w:tblCellMar>
          <w:left w:w="0" w:type="dxa"/>
          <w:right w:w="0" w:type="dxa"/>
        </w:tblCellMar>
        <w:tblLook w:val="0000" w:firstRow="0" w:lastRow="0" w:firstColumn="0" w:lastColumn="0" w:noHBand="0" w:noVBand="0"/>
      </w:tblPr>
      <w:tblGrid>
        <w:gridCol w:w="8592"/>
      </w:tblGrid>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Occupational data for the respondent's mother (ST05Q01) and father (ST08Q01) are obtained by asking open-ended questions and recording verbatim responses.</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The responses were coded to four-digit International Standard of Occupation (ISCO) codes and then mapped to the International Socio-Economic Index of occupational status (ISEI) index. The ISEI considers the characteristics of occupations that convert education to income.</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keepNext/>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Recoding of ISCO codes into ISEI index results in scores for the mother's occupational status (BFMJ2), where higher scores of ISEI indicate higher levels of occupational status. The highest occupational level of parents (HIISEI) is the higher ISEI score of occupational status.</w:t>
            </w:r>
          </w:p>
        </w:tc>
      </w:tr>
      <w:tr w:rsidR="001E1F3F">
        <w:trPr>
          <w:cantSplit/>
        </w:trPr>
        <w:tc>
          <w:tcPr>
            <w:tcW w:w="8592" w:type="dxa"/>
            <w:tcBorders>
              <w:top w:val="nil"/>
              <w:left w:val="nil"/>
              <w:bottom w:val="nil"/>
              <w:right w:val="nil"/>
            </w:tcBorders>
            <w:shd w:val="clear" w:color="auto" w:fill="FFFFFF"/>
            <w:tcMar>
              <w:left w:w="48" w:type="dxa"/>
              <w:right w:w="48" w:type="dxa"/>
            </w:tcMar>
          </w:tcPr>
          <w:p w:rsidR="001E1F3F" w:rsidRDefault="001E1F3F">
            <w:pPr>
              <w:adjustRightInd w:val="0"/>
              <w:spacing w:before="48" w:after="48"/>
              <w:rPr>
                <w:rFonts w:ascii="Trebuchet MS" w:hAnsi="Trebuchet MS" w:cs="Trebuchet MS"/>
                <w:color w:val="000000"/>
                <w:sz w:val="19"/>
                <w:szCs w:val="19"/>
              </w:rPr>
            </w:pPr>
            <w:r>
              <w:rPr>
                <w:rFonts w:ascii="Trebuchet MS" w:hAnsi="Trebuchet MS" w:cs="Trebuchet MS"/>
                <w:color w:val="000000"/>
                <w:sz w:val="19"/>
                <w:szCs w:val="19"/>
              </w:rPr>
              <w:t>Further information about classifications and code frames used are available in the main body of this User guide. Further information about PISA 2006 indices are available from the PISA data analysis manuals located at: &lt;http://www.oecd.org/pisa/pisaproducts/pisadataanalysismanualspssandsassecondedition.htm&gt;.</w:t>
            </w:r>
          </w:p>
        </w:tc>
      </w:tr>
    </w:tbl>
    <w:p w:rsidR="001E1F3F" w:rsidRDefault="001E1F3F">
      <w:pPr>
        <w:adjustRightInd w:val="0"/>
        <w:rPr>
          <w:rFonts w:ascii="Trebuchet MS" w:hAnsi="Trebuchet MS" w:cs="Trebuchet MS"/>
          <w:color w:val="000000"/>
          <w:sz w:val="19"/>
          <w:szCs w:val="19"/>
        </w:rPr>
      </w:pPr>
    </w:p>
    <w:sectPr w:rsidR="001E1F3F">
      <w:headerReference w:type="default" r:id="rId788"/>
      <w:footerReference w:type="default" r:id="rId789"/>
      <w:type w:val="continuous"/>
      <w:pgSz w:w="11905" w:h="16837"/>
      <w:pgMar w:top="567" w:right="1701" w:bottom="567" w:left="1701" w:header="72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E81" w:rsidRDefault="006A1E81">
      <w:r>
        <w:separator/>
      </w:r>
    </w:p>
  </w:endnote>
  <w:endnote w:type="continuationSeparator" w:id="0">
    <w:p w:rsidR="006A1E81" w:rsidRDefault="006A1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State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29</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31</w:t>
          </w:r>
          <w:r>
            <w:rPr>
              <w:rFonts w:ascii="Tahoma" w:hAnsi="Tahoma" w:cs="Tahoma"/>
              <w:color w:val="000000"/>
              <w:sz w:val="17"/>
              <w:szCs w:val="17"/>
            </w:rPr>
            <w:fldChar w:fldCharType="end"/>
          </w:r>
        </w:p>
      </w:tc>
    </w:tr>
  </w:tbl>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All</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30</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33</w:t>
          </w:r>
          <w:r>
            <w:rPr>
              <w:rFonts w:ascii="Tahoma" w:hAnsi="Tahoma" w:cs="Tahoma"/>
              <w:color w:val="000000"/>
              <w:sz w:val="17"/>
              <w:szCs w:val="17"/>
            </w:rPr>
            <w:fldChar w:fldCharType="end"/>
          </w:r>
        </w:p>
      </w:tc>
    </w:tr>
  </w:tbl>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All</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All</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All</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33</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35</w:t>
          </w:r>
          <w:r>
            <w:rPr>
              <w:rFonts w:ascii="Tahoma" w:hAnsi="Tahoma" w:cs="Tahoma"/>
              <w:color w:val="000000"/>
              <w:sz w:val="17"/>
              <w:szCs w:val="17"/>
            </w:rPr>
            <w:fldChar w:fldCharType="end"/>
          </w:r>
        </w:p>
      </w:tc>
    </w:tr>
  </w:tbl>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Postcode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AB2D8E">
            <w:rPr>
              <w:rFonts w:ascii="Tahoma" w:hAnsi="Tahoma" w:cs="Tahoma"/>
              <w:noProof/>
              <w:color w:val="000000"/>
              <w:sz w:val="17"/>
              <w:szCs w:val="17"/>
            </w:rPr>
            <w:t>8</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AB2D8E">
            <w:rPr>
              <w:rFonts w:ascii="Tahoma" w:hAnsi="Tahoma" w:cs="Tahoma"/>
              <w:noProof/>
              <w:color w:val="000000"/>
              <w:sz w:val="17"/>
              <w:szCs w:val="17"/>
            </w:rPr>
            <w:t>11</w:t>
          </w:r>
          <w:r>
            <w:rPr>
              <w:rFonts w:ascii="Tahoma" w:hAnsi="Tahoma" w:cs="Tahoma"/>
              <w:color w:val="000000"/>
              <w:sz w:val="17"/>
              <w:szCs w:val="17"/>
            </w:rPr>
            <w:fldChar w:fldCharType="end"/>
          </w:r>
        </w:p>
      </w:tc>
    </w:tr>
  </w:tbl>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All</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 All</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Respondent's ISEI score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34</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37</w:t>
          </w:r>
          <w:r>
            <w:rPr>
              <w:rFonts w:ascii="Tahoma" w:hAnsi="Tahoma" w:cs="Tahoma"/>
              <w:color w:val="000000"/>
              <w:sz w:val="17"/>
              <w:szCs w:val="17"/>
            </w:rPr>
            <w:fldChar w:fldCharType="end"/>
          </w:r>
        </w:p>
      </w:tc>
    </w:tr>
  </w:tbl>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Respondent's ISEI score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Respondent's ISEI score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Respondent's ISEI score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Respondent's ISEI score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Respondent's ISEI score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Respondent's ISEI score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Cultural possessions (index)</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35</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37</w:t>
          </w:r>
          <w:r>
            <w:rPr>
              <w:rFonts w:ascii="Tahoma" w:hAnsi="Tahoma" w:cs="Tahoma"/>
              <w:color w:val="000000"/>
              <w:sz w:val="17"/>
              <w:szCs w:val="17"/>
            </w:rPr>
            <w:fldChar w:fldCharType="end"/>
          </w:r>
        </w:p>
      </w:tc>
    </w:tr>
  </w:tbl>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Postcode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Cultural possessions (index)</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Cultural possessions (index)</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Cultural possessions (index)</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Cultural possessions (index)</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Cultural possessions (index)</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Educational resources (index)</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36</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38</w:t>
          </w:r>
          <w:r>
            <w:rPr>
              <w:rFonts w:ascii="Tahoma" w:hAnsi="Tahoma" w:cs="Tahoma"/>
              <w:color w:val="000000"/>
              <w:sz w:val="17"/>
              <w:szCs w:val="17"/>
            </w:rPr>
            <w:fldChar w:fldCharType="end"/>
          </w:r>
        </w:p>
      </w:tc>
    </w:tr>
  </w:tbl>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Educational resources (index)</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Educational resources (index)</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Educational resources (index)</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Educational resources (index)</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Postcode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Educational resources (index)</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Household possessions (index)</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37</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40</w:t>
          </w:r>
          <w:r>
            <w:rPr>
              <w:rFonts w:ascii="Tahoma" w:hAnsi="Tahoma" w:cs="Tahoma"/>
              <w:color w:val="000000"/>
              <w:sz w:val="17"/>
              <w:szCs w:val="17"/>
            </w:rPr>
            <w:fldChar w:fldCharType="end"/>
          </w:r>
        </w:p>
      </w:tc>
    </w:tr>
  </w:tbl>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Household possessions (index)</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Household possessions (index)</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Household possessions (index)</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Household possessions (index)</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Household possessions (index)</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Wealth (index)</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38</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40</w:t>
          </w:r>
          <w:r>
            <w:rPr>
              <w:rFonts w:ascii="Tahoma" w:hAnsi="Tahoma" w:cs="Tahoma"/>
              <w:color w:val="000000"/>
              <w:sz w:val="17"/>
              <w:szCs w:val="17"/>
            </w:rPr>
            <w:fldChar w:fldCharType="end"/>
          </w:r>
        </w:p>
      </w:tc>
    </w:tr>
  </w:tbl>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Wealth (index)</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Wealth (index)</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Postcode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Wealth (index)</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Wealth (index)</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Wealth (index)</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Economic social and cultural status (index)</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39</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41</w:t>
          </w:r>
          <w:r>
            <w:rPr>
              <w:rFonts w:ascii="Tahoma" w:hAnsi="Tahoma" w:cs="Tahoma"/>
              <w:color w:val="000000"/>
              <w:sz w:val="17"/>
              <w:szCs w:val="17"/>
            </w:rPr>
            <w:fldChar w:fldCharType="end"/>
          </w:r>
        </w:p>
      </w:tc>
    </w:tr>
  </w:tbl>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Economic social and cultural status (index)</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Economic social and cultural status (index)</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Economic social and cultural status (index)</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Economic social and cultural status (index)</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Economic social and cultural status (index)</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40</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43</w:t>
          </w:r>
          <w:r>
            <w:rPr>
              <w:rFonts w:ascii="Tahoma" w:hAnsi="Tahoma" w:cs="Tahoma"/>
              <w:color w:val="000000"/>
              <w:sz w:val="17"/>
              <w:szCs w:val="17"/>
            </w:rPr>
            <w:fldChar w:fldCharType="end"/>
          </w:r>
        </w:p>
      </w:tc>
    </w:tr>
  </w:tbl>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Postcode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AB2D8E">
            <w:rPr>
              <w:rFonts w:ascii="Tahoma" w:hAnsi="Tahoma" w:cs="Tahoma"/>
              <w:noProof/>
              <w:color w:val="000000"/>
              <w:sz w:val="17"/>
              <w:szCs w:val="17"/>
            </w:rPr>
            <w:t>9</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AB2D8E">
            <w:rPr>
              <w:rFonts w:ascii="Tahoma" w:hAnsi="Tahoma" w:cs="Tahoma"/>
              <w:noProof/>
              <w:color w:val="000000"/>
              <w:sz w:val="17"/>
              <w:szCs w:val="17"/>
            </w:rPr>
            <w:t>11</w:t>
          </w:r>
          <w:r>
            <w:rPr>
              <w:rFonts w:ascii="Tahoma" w:hAnsi="Tahoma" w:cs="Tahoma"/>
              <w:color w:val="000000"/>
              <w:sz w:val="17"/>
              <w:szCs w:val="17"/>
            </w:rPr>
            <w:fldChar w:fldCharType="end"/>
          </w:r>
        </w:p>
      </w:tc>
    </w:tr>
  </w:tbl>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41</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43</w:t>
          </w:r>
          <w:r>
            <w:rPr>
              <w:rFonts w:ascii="Tahoma" w:hAnsi="Tahoma" w:cs="Tahoma"/>
              <w:color w:val="000000"/>
              <w:sz w:val="17"/>
              <w:szCs w:val="17"/>
            </w:rPr>
            <w:fldChar w:fldCharType="end"/>
          </w:r>
        </w:p>
      </w:tc>
    </w:tr>
  </w:tbl>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Gender</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Gender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AB2D8E">
            <w:rPr>
              <w:rFonts w:ascii="Tahoma" w:hAnsi="Tahoma" w:cs="Tahoma"/>
              <w:noProof/>
              <w:color w:val="000000"/>
              <w:sz w:val="17"/>
              <w:szCs w:val="17"/>
            </w:rPr>
            <w:t>10</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AB2D8E">
            <w:rPr>
              <w:rFonts w:ascii="Tahoma" w:hAnsi="Tahoma" w:cs="Tahoma"/>
              <w:noProof/>
              <w:color w:val="000000"/>
              <w:sz w:val="17"/>
              <w:szCs w:val="17"/>
            </w:rPr>
            <w:t>12</w:t>
          </w:r>
          <w:r>
            <w:rPr>
              <w:rFonts w:ascii="Tahoma" w:hAnsi="Tahoma" w:cs="Tahoma"/>
              <w:color w:val="000000"/>
              <w:sz w:val="17"/>
              <w:szCs w:val="17"/>
            </w:rPr>
            <w:fldChar w:fldCharType="end"/>
          </w:r>
        </w:p>
      </w:tc>
    </w:tr>
  </w:tbl>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All</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42</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44</w:t>
          </w:r>
          <w:r>
            <w:rPr>
              <w:rFonts w:ascii="Tahoma" w:hAnsi="Tahoma" w:cs="Tahoma"/>
              <w:color w:val="000000"/>
              <w:sz w:val="17"/>
              <w:szCs w:val="17"/>
            </w:rPr>
            <w:fldChar w:fldCharType="end"/>
          </w:r>
        </w:p>
      </w:tc>
    </w:tr>
  </w:tbl>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All</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All</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All</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46</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49</w:t>
          </w:r>
          <w:r>
            <w:rPr>
              <w:rFonts w:ascii="Tahoma" w:hAnsi="Tahoma" w:cs="Tahoma"/>
              <w:color w:val="000000"/>
              <w:sz w:val="17"/>
              <w:szCs w:val="17"/>
            </w:rPr>
            <w:fldChar w:fldCharType="end"/>
          </w:r>
        </w:p>
      </w:tc>
    </w:tr>
  </w:tbl>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All</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country of birth: All</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47</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49</w:t>
          </w:r>
          <w:r>
            <w:rPr>
              <w:rFonts w:ascii="Tahoma" w:hAnsi="Tahoma" w:cs="Tahoma"/>
              <w:color w:val="000000"/>
              <w:sz w:val="17"/>
              <w:szCs w:val="17"/>
            </w:rPr>
            <w:fldChar w:fldCharType="end"/>
          </w:r>
        </w:p>
      </w:tc>
    </w:tr>
  </w:tbl>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Gender</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Gender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48</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50</w:t>
          </w:r>
          <w:r>
            <w:rPr>
              <w:rFonts w:ascii="Tahoma" w:hAnsi="Tahoma" w:cs="Tahoma"/>
              <w:color w:val="000000"/>
              <w:sz w:val="17"/>
              <w:szCs w:val="17"/>
            </w:rPr>
            <w:fldChar w:fldCharType="end"/>
          </w:r>
        </w:p>
      </w:tc>
    </w:tr>
  </w:tbl>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Gender</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Gender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All</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49</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52</w:t>
          </w:r>
          <w:r>
            <w:rPr>
              <w:rFonts w:ascii="Tahoma" w:hAnsi="Tahoma" w:cs="Tahoma"/>
              <w:color w:val="000000"/>
              <w:sz w:val="17"/>
              <w:szCs w:val="17"/>
            </w:rPr>
            <w:fldChar w:fldCharType="end"/>
          </w:r>
        </w:p>
      </w:tc>
    </w:tr>
  </w:tbl>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All</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All</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All</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53</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57</w:t>
          </w:r>
          <w:r>
            <w:rPr>
              <w:rFonts w:ascii="Tahoma" w:hAnsi="Tahoma" w:cs="Tahoma"/>
              <w:color w:val="000000"/>
              <w:sz w:val="17"/>
              <w:szCs w:val="17"/>
            </w:rPr>
            <w:fldChar w:fldCharType="end"/>
          </w:r>
        </w:p>
      </w:tc>
    </w:tr>
  </w:tbl>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All</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country of birth: All</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(ISCO)</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54</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57</w:t>
          </w:r>
          <w:r>
            <w:rPr>
              <w:rFonts w:ascii="Tahoma" w:hAnsi="Tahoma" w:cs="Tahoma"/>
              <w:color w:val="000000"/>
              <w:sz w:val="17"/>
              <w:szCs w:val="17"/>
            </w:rPr>
            <w:fldChar w:fldCharType="end"/>
          </w:r>
        </w:p>
      </w:tc>
    </w:tr>
  </w:tbl>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(ISCO)</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(ISCO)</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(ISCO)</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Gender</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Gender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(ISCO)</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(ISCO)</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(ISCO)</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White/blue collar classification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55</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57</w:t>
          </w:r>
          <w:r>
            <w:rPr>
              <w:rFonts w:ascii="Tahoma" w:hAnsi="Tahoma" w:cs="Tahoma"/>
              <w:color w:val="000000"/>
              <w:sz w:val="17"/>
              <w:szCs w:val="17"/>
            </w:rPr>
            <w:fldChar w:fldCharType="end"/>
          </w:r>
        </w:p>
      </w:tc>
    </w:tr>
  </w:tbl>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White/blue collar classification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White/blue collar classification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White/blue collar classification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White/blue collar classification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White/blue collar classification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Science-related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56</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60</w:t>
          </w:r>
          <w:r>
            <w:rPr>
              <w:rFonts w:ascii="Tahoma" w:hAnsi="Tahoma" w:cs="Tahoma"/>
              <w:color w:val="000000"/>
              <w:sz w:val="17"/>
              <w:szCs w:val="17"/>
            </w:rPr>
            <w:fldChar w:fldCharType="end"/>
          </w: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Pr="0031426C" w:rsidRDefault="006A1E81" w:rsidP="001E1F3F">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Gender</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Gender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Science-related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Science-related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Science-related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Science-related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Science-related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 works in job/business</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57</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60</w:t>
          </w:r>
          <w:r>
            <w:rPr>
              <w:rFonts w:ascii="Tahoma" w:hAnsi="Tahoma" w:cs="Tahoma"/>
              <w:color w:val="000000"/>
              <w:sz w:val="17"/>
              <w:szCs w:val="17"/>
            </w:rPr>
            <w:fldChar w:fldCharType="end"/>
          </w:r>
        </w:p>
      </w:tc>
    </w:tr>
  </w:tbl>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 works in job/business</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 works in job/business</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 works in job/business</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 works in job/business</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Gender</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Gender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 works full/part-time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58</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60</w:t>
          </w:r>
          <w:r>
            <w:rPr>
              <w:rFonts w:ascii="Tahoma" w:hAnsi="Tahoma" w:cs="Tahoma"/>
              <w:color w:val="000000"/>
              <w:sz w:val="17"/>
              <w:szCs w:val="17"/>
            </w:rPr>
            <w:fldChar w:fldCharType="end"/>
          </w:r>
        </w:p>
      </w:tc>
    </w:tr>
  </w:tbl>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 works full/part-time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 works full/part-time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 works full/part-time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 works full/part-time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(ANZSCO)</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59</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63</w:t>
          </w:r>
          <w:r>
            <w:rPr>
              <w:rFonts w:ascii="Tahoma" w:hAnsi="Tahoma" w:cs="Tahoma"/>
              <w:color w:val="000000"/>
              <w:sz w:val="17"/>
              <w:szCs w:val="17"/>
            </w:rPr>
            <w:fldChar w:fldCharType="end"/>
          </w:r>
        </w:p>
      </w:tc>
    </w:tr>
  </w:tbl>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(ANZSCO)</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(ANZSCO)</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(ANZSCO)</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(ANZSCO)</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Indigenous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ATSI</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AB2D8E">
            <w:rPr>
              <w:rFonts w:ascii="Tahoma" w:hAnsi="Tahoma" w:cs="Tahoma"/>
              <w:noProof/>
              <w:color w:val="000000"/>
              <w:sz w:val="17"/>
              <w:szCs w:val="17"/>
            </w:rPr>
            <w:t>11</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AB2D8E">
            <w:rPr>
              <w:rFonts w:ascii="Tahoma" w:hAnsi="Tahoma" w:cs="Tahoma"/>
              <w:noProof/>
              <w:color w:val="000000"/>
              <w:sz w:val="17"/>
              <w:szCs w:val="17"/>
            </w:rPr>
            <w:t>14</w:t>
          </w:r>
          <w:r>
            <w:rPr>
              <w:rFonts w:ascii="Tahoma" w:hAnsi="Tahoma" w:cs="Tahoma"/>
              <w:color w:val="000000"/>
              <w:sz w:val="17"/>
              <w:szCs w:val="17"/>
            </w:rPr>
            <w:fldChar w:fldCharType="end"/>
          </w:r>
        </w:p>
      </w:tc>
    </w:tr>
  </w:tbl>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occupation (ANZSCO)</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main activity: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60</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63</w:t>
          </w:r>
          <w:r>
            <w:rPr>
              <w:rFonts w:ascii="Tahoma" w:hAnsi="Tahoma" w:cs="Tahoma"/>
              <w:color w:val="000000"/>
              <w:sz w:val="17"/>
              <w:szCs w:val="17"/>
            </w:rPr>
            <w:fldChar w:fldCharType="end"/>
          </w:r>
        </w:p>
      </w:tc>
    </w:tr>
  </w:tbl>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main activity: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main activity: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main activity: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main activity: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(ISCO)</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61</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63</w:t>
          </w:r>
          <w:r>
            <w:rPr>
              <w:rFonts w:ascii="Tahoma" w:hAnsi="Tahoma" w:cs="Tahoma"/>
              <w:color w:val="000000"/>
              <w:sz w:val="17"/>
              <w:szCs w:val="17"/>
            </w:rPr>
            <w:fldChar w:fldCharType="end"/>
          </w:r>
        </w:p>
      </w:tc>
    </w:tr>
  </w:tbl>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(ISCO)</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(ISCO)</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(ISCO)</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Indigenous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ATSI</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(ISCO)</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(ISCO)</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White/blue collar classification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62</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65</w:t>
          </w:r>
          <w:r>
            <w:rPr>
              <w:rFonts w:ascii="Tahoma" w:hAnsi="Tahoma" w:cs="Tahoma"/>
              <w:color w:val="000000"/>
              <w:sz w:val="17"/>
              <w:szCs w:val="17"/>
            </w:rPr>
            <w:fldChar w:fldCharType="end"/>
          </w:r>
        </w:p>
      </w:tc>
    </w:tr>
  </w:tbl>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White/blue collar classification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White/blue collar classification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White/blue collar classification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White/blue collar classification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White/blue collar classification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Science-related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63</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65</w:t>
          </w:r>
          <w:r>
            <w:rPr>
              <w:rFonts w:ascii="Tahoma" w:hAnsi="Tahoma" w:cs="Tahoma"/>
              <w:color w:val="000000"/>
              <w:sz w:val="17"/>
              <w:szCs w:val="17"/>
            </w:rPr>
            <w:fldChar w:fldCharType="end"/>
          </w:r>
        </w:p>
      </w:tc>
    </w:tr>
  </w:tbl>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Science-related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Indigenous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ATSI</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Science-related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Science-related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Science-related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Science-related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 works in job/business</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64</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66</w:t>
          </w:r>
          <w:r>
            <w:rPr>
              <w:rFonts w:ascii="Tahoma" w:hAnsi="Tahoma" w:cs="Tahoma"/>
              <w:color w:val="000000"/>
              <w:sz w:val="17"/>
              <w:szCs w:val="17"/>
            </w:rPr>
            <w:fldChar w:fldCharType="end"/>
          </w:r>
        </w:p>
      </w:tc>
    </w:tr>
  </w:tbl>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 works in job/business</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 works in job/business</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 works in job/business</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 works in job/business</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 works full/part-time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65</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68</w:t>
          </w:r>
          <w:r>
            <w:rPr>
              <w:rFonts w:ascii="Tahoma" w:hAnsi="Tahoma" w:cs="Tahoma"/>
              <w:color w:val="000000"/>
              <w:sz w:val="17"/>
              <w:szCs w:val="17"/>
            </w:rPr>
            <w:fldChar w:fldCharType="end"/>
          </w:r>
        </w:p>
      </w:tc>
    </w:tr>
  </w:tbl>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Indigenous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ATSI</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 works full/part-time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 works full/part-time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 works full/part-time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 works full/part-time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(ANZSCO)</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66</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68</w:t>
          </w:r>
          <w:r>
            <w:rPr>
              <w:rFonts w:ascii="Tahoma" w:hAnsi="Tahoma" w:cs="Tahoma"/>
              <w:color w:val="000000"/>
              <w:sz w:val="17"/>
              <w:szCs w:val="17"/>
            </w:rPr>
            <w:fldChar w:fldCharType="end"/>
          </w:r>
        </w:p>
      </w:tc>
    </w:tr>
  </w:tbl>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(ANZSCO)</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(ANZSCO)</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(ANZSCO)</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(ANZSCO)</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occupation (ANZSCO)</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Indigenous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ATSI</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main activity: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67</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69</w:t>
          </w:r>
          <w:r>
            <w:rPr>
              <w:rFonts w:ascii="Tahoma" w:hAnsi="Tahoma" w:cs="Tahoma"/>
              <w:color w:val="000000"/>
              <w:sz w:val="17"/>
              <w:szCs w:val="17"/>
            </w:rPr>
            <w:fldChar w:fldCharType="end"/>
          </w:r>
        </w:p>
      </w:tc>
    </w:tr>
  </w:tbl>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main activity: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main activity: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main activity: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main activity: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occupation: White/blue collar classification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68</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71</w:t>
          </w:r>
          <w:r>
            <w:rPr>
              <w:rFonts w:ascii="Tahoma" w:hAnsi="Tahoma" w:cs="Tahoma"/>
              <w:color w:val="000000"/>
              <w:sz w:val="17"/>
              <w:szCs w:val="17"/>
            </w:rPr>
            <w:fldChar w:fldCharType="end"/>
          </w:r>
        </w:p>
      </w:tc>
    </w:tr>
  </w:tbl>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occupation: White/blue collar classification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occupation: White/blue collar classification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occupation: White/blue collar classification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occupation: White/blue collar classification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Indigenous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ATSI</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occupation: White/blue collar classification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occupation: Science-related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69</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71</w:t>
          </w:r>
          <w:r>
            <w:rPr>
              <w:rFonts w:ascii="Tahoma" w:hAnsi="Tahoma" w:cs="Tahoma"/>
              <w:color w:val="000000"/>
              <w:sz w:val="17"/>
              <w:szCs w:val="17"/>
            </w:rPr>
            <w:fldChar w:fldCharType="end"/>
          </w:r>
        </w:p>
      </w:tc>
    </w:tr>
  </w:tbl>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occupation: Science-related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occupation: Science-related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occupation: Science-related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occupation: Science-related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Occupation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occupation: Science-related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70</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72</w:t>
          </w:r>
          <w:r>
            <w:rPr>
              <w:rFonts w:ascii="Tahoma" w:hAnsi="Tahoma" w:cs="Tahoma"/>
              <w:color w:val="000000"/>
              <w:sz w:val="17"/>
              <w:szCs w:val="17"/>
            </w:rPr>
            <w:fldChar w:fldCharType="end"/>
          </w:r>
        </w:p>
      </w:tc>
    </w:tr>
  </w:tbl>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AB2D8E">
            <w:rPr>
              <w:rFonts w:ascii="Tahoma" w:hAnsi="Tahoma" w:cs="Tahoma"/>
              <w:noProof/>
              <w:color w:val="000000"/>
              <w:sz w:val="17"/>
              <w:szCs w:val="17"/>
            </w:rPr>
            <w:t>12</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AB2D8E">
            <w:rPr>
              <w:rFonts w:ascii="Tahoma" w:hAnsi="Tahoma" w:cs="Tahoma"/>
              <w:noProof/>
              <w:color w:val="000000"/>
              <w:sz w:val="17"/>
              <w:szCs w:val="17"/>
            </w:rPr>
            <w:t>14</w:t>
          </w:r>
          <w:r>
            <w:rPr>
              <w:rFonts w:ascii="Tahoma" w:hAnsi="Tahoma" w:cs="Tahoma"/>
              <w:color w:val="000000"/>
              <w:sz w:val="17"/>
              <w:szCs w:val="17"/>
            </w:rPr>
            <w:fldChar w:fldCharType="end"/>
          </w:r>
        </w:p>
      </w:tc>
    </w:tr>
  </w:tbl>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schooling</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certificate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71</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74</w:t>
          </w:r>
          <w:r>
            <w:rPr>
              <w:rFonts w:ascii="Tahoma" w:hAnsi="Tahoma" w:cs="Tahoma"/>
              <w:color w:val="000000"/>
              <w:sz w:val="17"/>
              <w:szCs w:val="17"/>
            </w:rPr>
            <w:fldChar w:fldCharType="end"/>
          </w:r>
        </w:p>
      </w:tc>
    </w:tr>
  </w:tbl>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certificate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certificate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certificate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certificate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certificate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qualification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72</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74</w:t>
          </w:r>
          <w:r>
            <w:rPr>
              <w:rFonts w:ascii="Tahoma" w:hAnsi="Tahoma" w:cs="Tahoma"/>
              <w:color w:val="000000"/>
              <w:sz w:val="17"/>
              <w:szCs w:val="17"/>
            </w:rPr>
            <w:fldChar w:fldCharType="end"/>
          </w:r>
        </w:p>
      </w:tc>
    </w:tr>
  </w:tbl>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qualification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qualification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qualification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qualification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training qualification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University</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73</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75</w:t>
          </w:r>
          <w:r>
            <w:rPr>
              <w:rFonts w:ascii="Tahoma" w:hAnsi="Tahoma" w:cs="Tahoma"/>
              <w:color w:val="000000"/>
              <w:sz w:val="17"/>
              <w:szCs w:val="17"/>
            </w:rPr>
            <w:fldChar w:fldCharType="end"/>
          </w:r>
        </w:p>
      </w:tc>
    </w:tr>
  </w:tbl>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University</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University</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University</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University</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University</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highest education level (ISCED)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74</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77</w:t>
          </w:r>
          <w:r>
            <w:rPr>
              <w:rFonts w:ascii="Tahoma" w:hAnsi="Tahoma" w:cs="Tahoma"/>
              <w:color w:val="000000"/>
              <w:sz w:val="17"/>
              <w:szCs w:val="17"/>
            </w:rPr>
            <w:fldChar w:fldCharType="end"/>
          </w:r>
        </w:p>
      </w:tc>
    </w:tr>
  </w:tbl>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highest education level (ISCED)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highest education level (ISCED)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highest education level (ISCED)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highest education level (ISCED)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highest education level (ISCED)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qualification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75</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77</w:t>
          </w:r>
          <w:r>
            <w:rPr>
              <w:rFonts w:ascii="Tahoma" w:hAnsi="Tahoma" w:cs="Tahoma"/>
              <w:color w:val="000000"/>
              <w:sz w:val="17"/>
              <w:szCs w:val="17"/>
            </w:rPr>
            <w:fldChar w:fldCharType="end"/>
          </w:r>
        </w:p>
      </w:tc>
    </w:tr>
  </w:tbl>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qualification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qualification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qualification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qualification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qualification (type)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76</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78</w:t>
          </w:r>
          <w:r>
            <w:rPr>
              <w:rFonts w:ascii="Tahoma" w:hAnsi="Tahoma" w:cs="Tahoma"/>
              <w:color w:val="000000"/>
              <w:sz w:val="17"/>
              <w:szCs w:val="17"/>
            </w:rPr>
            <w:fldChar w:fldCharType="end"/>
          </w:r>
        </w:p>
      </w:tc>
    </w:tr>
  </w:tbl>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qualification (type)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qualification (type)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qualification (type)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qualifications: Post-secondary qualification (type)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77</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80</w:t>
          </w:r>
          <w:r>
            <w:rPr>
              <w:rFonts w:ascii="Tahoma" w:hAnsi="Tahoma" w:cs="Tahoma"/>
              <w:color w:val="000000"/>
              <w:sz w:val="17"/>
              <w:szCs w:val="17"/>
            </w:rPr>
            <w:fldChar w:fldCharType="end"/>
          </w:r>
        </w:p>
      </w:tc>
    </w:tr>
  </w:tbl>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schooling</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certificate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78</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80</w:t>
          </w:r>
          <w:r>
            <w:rPr>
              <w:rFonts w:ascii="Tahoma" w:hAnsi="Tahoma" w:cs="Tahoma"/>
              <w:color w:val="000000"/>
              <w:sz w:val="17"/>
              <w:szCs w:val="17"/>
            </w:rPr>
            <w:fldChar w:fldCharType="end"/>
          </w:r>
        </w:p>
      </w:tc>
    </w:tr>
  </w:tbl>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certificate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certificate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certificate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certificate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certificate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qualification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79</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81</w:t>
          </w:r>
          <w:r>
            <w:rPr>
              <w:rFonts w:ascii="Tahoma" w:hAnsi="Tahoma" w:cs="Tahoma"/>
              <w:color w:val="000000"/>
              <w:sz w:val="17"/>
              <w:szCs w:val="17"/>
            </w:rPr>
            <w:fldChar w:fldCharType="end"/>
          </w:r>
        </w:p>
      </w:tc>
    </w:tr>
  </w:tbl>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qualification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qualification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qualification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qualification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training qualification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University</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80</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83</w:t>
          </w:r>
          <w:r>
            <w:rPr>
              <w:rFonts w:ascii="Tahoma" w:hAnsi="Tahoma" w:cs="Tahoma"/>
              <w:color w:val="000000"/>
              <w:sz w:val="17"/>
              <w:szCs w:val="17"/>
            </w:rPr>
            <w:fldChar w:fldCharType="end"/>
          </w:r>
        </w:p>
      </w:tc>
    </w:tr>
  </w:tbl>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University</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University</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University</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University</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University</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highest education level (ISCED)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81</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83</w:t>
          </w:r>
          <w:r>
            <w:rPr>
              <w:rFonts w:ascii="Tahoma" w:hAnsi="Tahoma" w:cs="Tahoma"/>
              <w:color w:val="000000"/>
              <w:sz w:val="17"/>
              <w:szCs w:val="17"/>
            </w:rPr>
            <w:fldChar w:fldCharType="end"/>
          </w:r>
        </w:p>
      </w:tc>
    </w:tr>
  </w:tbl>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highest education level (ISCED)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highest education level (ISCED)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highest education level (ISCED)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highest education level (ISCED)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highest education level (ISCED)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qualification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82</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84</w:t>
          </w:r>
          <w:r>
            <w:rPr>
              <w:rFonts w:ascii="Tahoma" w:hAnsi="Tahoma" w:cs="Tahoma"/>
              <w:color w:val="000000"/>
              <w:sz w:val="17"/>
              <w:szCs w:val="17"/>
            </w:rPr>
            <w:fldChar w:fldCharType="end"/>
          </w:r>
        </w:p>
      </w:tc>
    </w:tr>
  </w:tbl>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qualification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Month</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AB2D8E">
            <w:rPr>
              <w:rFonts w:ascii="Tahoma" w:hAnsi="Tahoma" w:cs="Tahoma"/>
              <w:noProof/>
              <w:color w:val="000000"/>
              <w:sz w:val="17"/>
              <w:szCs w:val="17"/>
            </w:rPr>
            <w:t>13</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AB2D8E">
            <w:rPr>
              <w:rFonts w:ascii="Tahoma" w:hAnsi="Tahoma" w:cs="Tahoma"/>
              <w:noProof/>
              <w:color w:val="000000"/>
              <w:sz w:val="17"/>
              <w:szCs w:val="17"/>
            </w:rPr>
            <w:t>15</w:t>
          </w:r>
          <w:r>
            <w:rPr>
              <w:rFonts w:ascii="Tahoma" w:hAnsi="Tahoma" w:cs="Tahoma"/>
              <w:color w:val="000000"/>
              <w:sz w:val="17"/>
              <w:szCs w:val="17"/>
            </w:rPr>
            <w:fldChar w:fldCharType="end"/>
          </w:r>
        </w:p>
      </w:tc>
    </w:tr>
  </w:tbl>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qualification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qualification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qualification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qualification (type)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83</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86</w:t>
          </w:r>
          <w:r>
            <w:rPr>
              <w:rFonts w:ascii="Tahoma" w:hAnsi="Tahoma" w:cs="Tahoma"/>
              <w:color w:val="000000"/>
              <w:sz w:val="17"/>
              <w:szCs w:val="17"/>
            </w:rPr>
            <w:fldChar w:fldCharType="end"/>
          </w:r>
        </w:p>
      </w:tc>
    </w:tr>
  </w:tbl>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qualification (type)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qualification (type)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qualification (type)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qualifications: Post-secondary qualification (type)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highest education level (ISCED)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84</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86</w:t>
          </w:r>
          <w:r>
            <w:rPr>
              <w:rFonts w:ascii="Tahoma" w:hAnsi="Tahoma" w:cs="Tahoma"/>
              <w:color w:val="000000"/>
              <w:sz w:val="17"/>
              <w:szCs w:val="17"/>
            </w:rPr>
            <w:fldChar w:fldCharType="end"/>
          </w:r>
        </w:p>
      </w:tc>
    </w:tr>
  </w:tbl>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highest education level (ISCED)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Month</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highest education level (ISCED)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highest education level (ISCED)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highest education level (ISCED)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highest education level (ISCED)</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Pr>
              <w:rFonts w:ascii="Tahoma" w:hAnsi="Tahoma" w:cs="Tahoma"/>
              <w:noProof/>
              <w:color w:val="000000"/>
              <w:sz w:val="17"/>
              <w:szCs w:val="17"/>
            </w:rPr>
            <w:t>85</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85</w:t>
          </w:r>
          <w:r>
            <w:rPr>
              <w:rFonts w:ascii="Tahoma" w:hAnsi="Tahoma" w:cs="Tahoma"/>
              <w:color w:val="000000"/>
              <w:sz w:val="17"/>
              <w:szCs w:val="17"/>
            </w:rPr>
            <w:fldChar w:fldCharType="end"/>
          </w:r>
        </w:p>
      </w:tc>
    </w:tr>
  </w:tbl>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highest education level (years)</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85</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87</w:t>
          </w:r>
          <w:r>
            <w:rPr>
              <w:rFonts w:ascii="Tahoma" w:hAnsi="Tahoma" w:cs="Tahoma"/>
              <w:color w:val="000000"/>
              <w:sz w:val="17"/>
              <w:szCs w:val="17"/>
            </w:rPr>
            <w:fldChar w:fldCharType="end"/>
          </w:r>
        </w:p>
      </w:tc>
    </w:tr>
  </w:tbl>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highest education level (years)</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highest education level (years)</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highest education level (years)</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highest education level (years)</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Education</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highest education level (years)</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Month</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ISEI score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86</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ISEI score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ISEI score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ISEI score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ISEI score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ISEI score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Mother's ISEI score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ISEI score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87</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ISEI score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ISEI score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Month</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ISEI score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ISEI score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Father's ISEI score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ISEI score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88</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ISEI score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ISEI score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ISEI score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ISEI score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Parent: Socioeconomic status</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Parents' ISEI score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Month</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State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AB2D8E">
            <w:rPr>
              <w:rFonts w:ascii="Tahoma" w:hAnsi="Tahoma" w:cs="Tahoma"/>
              <w:noProof/>
              <w:color w:val="000000"/>
              <w:sz w:val="17"/>
              <w:szCs w:val="17"/>
            </w:rPr>
            <w:t>1</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AB2D8E">
            <w:rPr>
              <w:rFonts w:ascii="Tahoma" w:hAnsi="Tahoma" w:cs="Tahoma"/>
              <w:noProof/>
              <w:color w:val="000000"/>
              <w:sz w:val="17"/>
              <w:szCs w:val="17"/>
            </w:rPr>
            <w:t>7</w:t>
          </w:r>
          <w:r>
            <w:rPr>
              <w:rFonts w:ascii="Tahoma" w:hAnsi="Tahoma" w:cs="Tahoma"/>
              <w:color w:val="000000"/>
              <w:sz w:val="17"/>
              <w:szCs w:val="17"/>
            </w:rPr>
            <w:fldChar w:fldCharType="end"/>
          </w:r>
        </w:p>
      </w:tc>
    </w:tr>
  </w:tbl>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Year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AB2D8E">
            <w:rPr>
              <w:rFonts w:ascii="Tahoma" w:hAnsi="Tahoma" w:cs="Tahoma"/>
              <w:noProof/>
              <w:color w:val="000000"/>
              <w:sz w:val="17"/>
              <w:szCs w:val="17"/>
            </w:rPr>
            <w:t>14</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AB2D8E">
            <w:rPr>
              <w:rFonts w:ascii="Tahoma" w:hAnsi="Tahoma" w:cs="Tahoma"/>
              <w:noProof/>
              <w:color w:val="000000"/>
              <w:sz w:val="17"/>
              <w:szCs w:val="17"/>
            </w:rPr>
            <w:t>17</w:t>
          </w:r>
          <w:r>
            <w:rPr>
              <w:rFonts w:ascii="Tahoma" w:hAnsi="Tahoma" w:cs="Tahoma"/>
              <w:color w:val="000000"/>
              <w:sz w:val="17"/>
              <w:szCs w:val="17"/>
            </w:rPr>
            <w:fldChar w:fldCharType="end"/>
          </w:r>
        </w:p>
      </w:tc>
    </w:tr>
  </w:tbl>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Year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Year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Year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Year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AB2D8E">
            <w:rPr>
              <w:rFonts w:ascii="Tahoma" w:hAnsi="Tahoma" w:cs="Tahoma"/>
              <w:noProof/>
              <w:color w:val="000000"/>
              <w:sz w:val="17"/>
              <w:szCs w:val="17"/>
            </w:rPr>
            <w:t>15</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AB2D8E">
            <w:rPr>
              <w:rFonts w:ascii="Tahoma" w:hAnsi="Tahoma" w:cs="Tahoma"/>
              <w:noProof/>
              <w:color w:val="000000"/>
              <w:sz w:val="17"/>
              <w:szCs w:val="17"/>
            </w:rPr>
            <w:t>17</w:t>
          </w:r>
          <w:r>
            <w:rPr>
              <w:rFonts w:ascii="Tahoma" w:hAnsi="Tahoma" w:cs="Tahoma"/>
              <w:color w:val="000000"/>
              <w:sz w:val="17"/>
              <w:szCs w:val="17"/>
            </w:rPr>
            <w:fldChar w:fldCharType="end"/>
          </w:r>
        </w:p>
      </w:tc>
    </w:tr>
  </w:tbl>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State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SAS date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AB2D8E">
            <w:rPr>
              <w:rFonts w:ascii="Tahoma" w:hAnsi="Tahoma" w:cs="Tahoma"/>
              <w:noProof/>
              <w:color w:val="000000"/>
              <w:sz w:val="17"/>
              <w:szCs w:val="17"/>
            </w:rPr>
            <w:t>16</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AB2D8E">
            <w:rPr>
              <w:rFonts w:ascii="Tahoma" w:hAnsi="Tahoma" w:cs="Tahoma"/>
              <w:noProof/>
              <w:color w:val="000000"/>
              <w:sz w:val="17"/>
              <w:szCs w:val="17"/>
            </w:rPr>
            <w:t>18</w:t>
          </w:r>
          <w:r>
            <w:rPr>
              <w:rFonts w:ascii="Tahoma" w:hAnsi="Tahoma" w:cs="Tahoma"/>
              <w:color w:val="000000"/>
              <w:sz w:val="17"/>
              <w:szCs w:val="17"/>
            </w:rPr>
            <w:fldChar w:fldCharType="end"/>
          </w:r>
        </w:p>
      </w:tc>
    </w:tr>
  </w:tbl>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SAS date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SAS date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SAS date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SAS date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Date of birth/age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Date of birth: SAS date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AB2D8E">
            <w:rPr>
              <w:rFonts w:ascii="Tahoma" w:hAnsi="Tahoma" w:cs="Tahoma"/>
              <w:noProof/>
              <w:color w:val="000000"/>
              <w:sz w:val="17"/>
              <w:szCs w:val="17"/>
            </w:rPr>
            <w:t>17</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AB2D8E">
            <w:rPr>
              <w:rFonts w:ascii="Tahoma" w:hAnsi="Tahoma" w:cs="Tahoma"/>
              <w:noProof/>
              <w:color w:val="000000"/>
              <w:sz w:val="17"/>
              <w:szCs w:val="17"/>
            </w:rPr>
            <w:t>20</w:t>
          </w:r>
          <w:r>
            <w:rPr>
              <w:rFonts w:ascii="Tahoma" w:hAnsi="Tahoma" w:cs="Tahoma"/>
              <w:color w:val="000000"/>
              <w:sz w:val="17"/>
              <w:szCs w:val="17"/>
            </w:rPr>
            <w:fldChar w:fldCharType="end"/>
          </w:r>
        </w:p>
      </w:tc>
    </w:tr>
  </w:tbl>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State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AB2D8E">
            <w:rPr>
              <w:rFonts w:ascii="Tahoma" w:hAnsi="Tahoma" w:cs="Tahoma"/>
              <w:noProof/>
              <w:color w:val="000000"/>
              <w:sz w:val="17"/>
              <w:szCs w:val="17"/>
            </w:rPr>
            <w:t>18</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AB2D8E">
            <w:rPr>
              <w:rFonts w:ascii="Tahoma" w:hAnsi="Tahoma" w:cs="Tahoma"/>
              <w:noProof/>
              <w:color w:val="000000"/>
              <w:sz w:val="17"/>
              <w:szCs w:val="17"/>
            </w:rPr>
            <w:t>20</w:t>
          </w:r>
          <w:r>
            <w:rPr>
              <w:rFonts w:ascii="Tahoma" w:hAnsi="Tahoma" w:cs="Tahoma"/>
              <w:color w:val="000000"/>
              <w:sz w:val="17"/>
              <w:szCs w:val="17"/>
            </w:rPr>
            <w:fldChar w:fldCharType="end"/>
          </w:r>
        </w:p>
      </w:tc>
    </w:tr>
  </w:tbl>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Other</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State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All</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AB2D8E">
            <w:rPr>
              <w:rFonts w:ascii="Tahoma" w:hAnsi="Tahoma" w:cs="Tahoma"/>
              <w:noProof/>
              <w:color w:val="000000"/>
              <w:sz w:val="17"/>
              <w:szCs w:val="17"/>
            </w:rPr>
            <w:t>19</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AB2D8E">
            <w:rPr>
              <w:rFonts w:ascii="Tahoma" w:hAnsi="Tahoma" w:cs="Tahoma"/>
              <w:noProof/>
              <w:color w:val="000000"/>
              <w:sz w:val="17"/>
              <w:szCs w:val="17"/>
            </w:rPr>
            <w:t>20</w:t>
          </w:r>
          <w:r>
            <w:rPr>
              <w:rFonts w:ascii="Tahoma" w:hAnsi="Tahoma" w:cs="Tahoma"/>
              <w:color w:val="000000"/>
              <w:sz w:val="17"/>
              <w:szCs w:val="17"/>
            </w:rPr>
            <w:fldChar w:fldCharType="end"/>
          </w:r>
        </w:p>
      </w:tc>
    </w:tr>
  </w:tbl>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All</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All</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All</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AB2D8E">
            <w:rPr>
              <w:rFonts w:ascii="Tahoma" w:hAnsi="Tahoma" w:cs="Tahoma"/>
              <w:noProof/>
              <w:color w:val="000000"/>
              <w:sz w:val="17"/>
              <w:szCs w:val="17"/>
            </w:rPr>
            <w:t>20</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AB2D8E">
            <w:rPr>
              <w:rFonts w:ascii="Tahoma" w:hAnsi="Tahoma" w:cs="Tahoma"/>
              <w:noProof/>
              <w:color w:val="000000"/>
              <w:sz w:val="17"/>
              <w:szCs w:val="17"/>
            </w:rPr>
            <w:t>20</w:t>
          </w:r>
          <w:r>
            <w:rPr>
              <w:rFonts w:ascii="Tahoma" w:hAnsi="Tahoma" w:cs="Tahoma"/>
              <w:color w:val="000000"/>
              <w:sz w:val="17"/>
              <w:szCs w:val="17"/>
            </w:rPr>
            <w:fldChar w:fldCharType="end"/>
          </w:r>
        </w:p>
      </w:tc>
    </w:tr>
  </w:tbl>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All</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Country of birth: All</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Immigration status</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24</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27</w:t>
          </w:r>
          <w:r>
            <w:rPr>
              <w:rFonts w:ascii="Tahoma" w:hAnsi="Tahoma" w:cs="Tahoma"/>
              <w:color w:val="000000"/>
              <w:sz w:val="17"/>
              <w:szCs w:val="17"/>
            </w:rPr>
            <w:fldChar w:fldCharType="end"/>
          </w:r>
        </w:p>
      </w:tc>
    </w:tr>
  </w:tbl>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Immigration status</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Immigration status</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Immigration status</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State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AB2D8E">
            <w:rPr>
              <w:rFonts w:ascii="Tahoma" w:hAnsi="Tahoma" w:cs="Tahoma"/>
              <w:noProof/>
              <w:color w:val="000000"/>
              <w:sz w:val="17"/>
              <w:szCs w:val="17"/>
            </w:rPr>
            <w:t>7</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AB2D8E">
            <w:rPr>
              <w:rFonts w:ascii="Tahoma" w:hAnsi="Tahoma" w:cs="Tahoma"/>
              <w:noProof/>
              <w:color w:val="000000"/>
              <w:sz w:val="17"/>
              <w:szCs w:val="17"/>
            </w:rPr>
            <w:t>10</w:t>
          </w:r>
          <w:r>
            <w:rPr>
              <w:rFonts w:ascii="Tahoma" w:hAnsi="Tahoma" w:cs="Tahoma"/>
              <w:color w:val="000000"/>
              <w:sz w:val="17"/>
              <w:szCs w:val="17"/>
            </w:rPr>
            <w:fldChar w:fldCharType="end"/>
          </w:r>
        </w:p>
      </w:tc>
    </w:tr>
  </w:tbl>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Immigration status</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Immigration status</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Immigration status: Australian definition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25</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27</w:t>
          </w:r>
          <w:r>
            <w:rPr>
              <w:rFonts w:ascii="Tahoma" w:hAnsi="Tahoma" w:cs="Tahoma"/>
              <w:color w:val="000000"/>
              <w:sz w:val="17"/>
              <w:szCs w:val="17"/>
            </w:rPr>
            <w:fldChar w:fldCharType="end"/>
          </w:r>
        </w:p>
      </w:tc>
    </w:tr>
  </w:tbl>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Immigration status: Australian definition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Immigration status: Australian definition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Immigration status: Australian definition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Immigration status: Australian definition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Immigration status: Australian definition</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 of arrival</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26</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28</w:t>
          </w:r>
          <w:r>
            <w:rPr>
              <w:rFonts w:ascii="Tahoma" w:hAnsi="Tahoma" w:cs="Tahoma"/>
              <w:color w:val="000000"/>
              <w:sz w:val="17"/>
              <w:szCs w:val="17"/>
            </w:rPr>
            <w:fldChar w:fldCharType="end"/>
          </w:r>
        </w:p>
      </w:tc>
    </w:tr>
  </w:tbl>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 of arrival</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Place of residence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State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 of arrival</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 of arrival</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Country of birth</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Age of arrival</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27</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30</w:t>
          </w:r>
          <w:r>
            <w:rPr>
              <w:rFonts w:ascii="Tahoma" w:hAnsi="Tahoma" w:cs="Tahoma"/>
              <w:color w:val="000000"/>
              <w:sz w:val="17"/>
              <w:szCs w:val="17"/>
            </w:rPr>
            <w:fldChar w:fldCharType="end"/>
          </w:r>
        </w:p>
      </w:tc>
    </w:tr>
  </w:tbl>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Pr>
              <w:rFonts w:ascii="Tahoma" w:hAnsi="Tahoma" w:cs="Tahoma"/>
              <w:noProof/>
              <w:color w:val="000000"/>
              <w:sz w:val="17"/>
              <w:szCs w:val="17"/>
            </w:rPr>
            <w:t>88</w:t>
          </w:r>
          <w:r>
            <w:rPr>
              <w:rFonts w:ascii="Tahoma" w:hAnsi="Tahoma" w:cs="Tahoma"/>
              <w:color w:val="000000"/>
              <w:sz w:val="17"/>
              <w:szCs w:val="17"/>
            </w:rPr>
            <w:fldChar w:fldCharType="end"/>
          </w:r>
        </w:p>
      </w:tc>
    </w:tr>
  </w:tbl>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45"/>
      <w:gridCol w:w="4255"/>
    </w:tblGrid>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424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rFonts w:ascii="Tahoma" w:hAnsi="Tahoma" w:cs="Tahoma"/>
              <w:color w:val="000000"/>
              <w:sz w:val="17"/>
              <w:szCs w:val="17"/>
            </w:rPr>
          </w:pPr>
          <w:r>
            <w:rPr>
              <w:rFonts w:ascii="Tahoma" w:hAnsi="Tahoma" w:cs="Tahoma"/>
              <w:color w:val="000000"/>
              <w:sz w:val="17"/>
              <w:szCs w:val="17"/>
            </w:rPr>
            <w:t>Student: Language spoken at home</w:t>
          </w:r>
        </w:p>
      </w:tc>
      <w:tc>
        <w:tcPr>
          <w:tcW w:w="4255" w:type="dxa"/>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jc w:val="right"/>
            <w:rPr>
              <w:rFonts w:ascii="Tahoma" w:hAnsi="Tahoma" w:cs="Tahoma"/>
              <w:color w:val="000000"/>
              <w:sz w:val="17"/>
              <w:szCs w:val="17"/>
            </w:rPr>
          </w:pPr>
          <w:r>
            <w:rPr>
              <w:rFonts w:ascii="Tahoma" w:hAnsi="Tahoma" w:cs="Tahoma"/>
              <w:color w:val="000000"/>
              <w:sz w:val="17"/>
              <w:szCs w:val="17"/>
            </w:rPr>
            <w:t>Language spoken at home</w:t>
          </w:r>
        </w:p>
      </w:tc>
    </w:tr>
    <w:tr w:rsidR="006A1E81">
      <w:trPr>
        <w:cantSplit/>
      </w:trPr>
      <w:tc>
        <w:tcPr>
          <w:tcW w:w="8500"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center"/>
            <w:rPr>
              <w:rFonts w:ascii="Tahoma" w:hAnsi="Tahoma" w:cs="Tahoma"/>
              <w:color w:val="000000"/>
              <w:sz w:val="17"/>
              <w:szCs w:val="17"/>
            </w:rPr>
          </w:pPr>
          <w:r>
            <w:rPr>
              <w:rFonts w:ascii="Tahoma" w:hAnsi="Tahoma" w:cs="Tahoma"/>
              <w:color w:val="000000"/>
              <w:sz w:val="17"/>
              <w:szCs w:val="17"/>
            </w:rPr>
            <w:t xml:space="preserve">Page </w:t>
          </w:r>
          <w:r>
            <w:rPr>
              <w:rFonts w:ascii="Tahoma" w:hAnsi="Tahoma" w:cs="Tahoma"/>
              <w:color w:val="000000"/>
              <w:sz w:val="17"/>
              <w:szCs w:val="17"/>
            </w:rPr>
            <w:fldChar w:fldCharType="begin"/>
          </w:r>
          <w:r>
            <w:rPr>
              <w:rFonts w:ascii="Tahoma" w:hAnsi="Tahoma" w:cs="Tahoma"/>
              <w:color w:val="000000"/>
              <w:sz w:val="17"/>
              <w:szCs w:val="17"/>
            </w:rPr>
            <w:instrText xml:space="preserve"> PAGE </w:instrText>
          </w:r>
          <w:r>
            <w:rPr>
              <w:rFonts w:ascii="Tahoma" w:hAnsi="Tahoma" w:cs="Tahoma"/>
              <w:color w:val="000000"/>
              <w:sz w:val="17"/>
              <w:szCs w:val="17"/>
            </w:rPr>
            <w:fldChar w:fldCharType="separate"/>
          </w:r>
          <w:r w:rsidR="00CE2688">
            <w:rPr>
              <w:rFonts w:ascii="Tahoma" w:hAnsi="Tahoma" w:cs="Tahoma"/>
              <w:noProof/>
              <w:color w:val="000000"/>
              <w:sz w:val="17"/>
              <w:szCs w:val="17"/>
            </w:rPr>
            <w:t>28</w:t>
          </w:r>
          <w:r>
            <w:rPr>
              <w:rFonts w:ascii="Tahoma" w:hAnsi="Tahoma" w:cs="Tahoma"/>
              <w:color w:val="000000"/>
              <w:sz w:val="17"/>
              <w:szCs w:val="17"/>
            </w:rPr>
            <w:fldChar w:fldCharType="end"/>
          </w:r>
          <w:r>
            <w:rPr>
              <w:rFonts w:ascii="Tahoma" w:hAnsi="Tahoma" w:cs="Tahoma"/>
              <w:color w:val="000000"/>
              <w:sz w:val="17"/>
              <w:szCs w:val="17"/>
            </w:rPr>
            <w:t xml:space="preserve"> of </w:t>
          </w:r>
          <w:r>
            <w:rPr>
              <w:rFonts w:ascii="Tahoma" w:hAnsi="Tahoma" w:cs="Tahoma"/>
              <w:color w:val="000000"/>
              <w:sz w:val="17"/>
              <w:szCs w:val="17"/>
            </w:rPr>
            <w:fldChar w:fldCharType="begin"/>
          </w:r>
          <w:r>
            <w:rPr>
              <w:rFonts w:ascii="Tahoma" w:hAnsi="Tahoma" w:cs="Tahoma"/>
              <w:color w:val="000000"/>
              <w:sz w:val="17"/>
              <w:szCs w:val="17"/>
            </w:rPr>
            <w:instrText xml:space="preserve"> NUMPAGES </w:instrText>
          </w:r>
          <w:r>
            <w:rPr>
              <w:rFonts w:ascii="Tahoma" w:hAnsi="Tahoma" w:cs="Tahoma"/>
              <w:color w:val="000000"/>
              <w:sz w:val="17"/>
              <w:szCs w:val="17"/>
            </w:rPr>
            <w:fldChar w:fldCharType="separate"/>
          </w:r>
          <w:r w:rsidR="00CE2688">
            <w:rPr>
              <w:rFonts w:ascii="Tahoma" w:hAnsi="Tahoma" w:cs="Tahoma"/>
              <w:noProof/>
              <w:color w:val="000000"/>
              <w:sz w:val="17"/>
              <w:szCs w:val="17"/>
            </w:rPr>
            <w:t>30</w:t>
          </w:r>
          <w:r>
            <w:rPr>
              <w:rFonts w:ascii="Tahoma" w:hAnsi="Tahoma" w:cs="Tahoma"/>
              <w:color w:val="000000"/>
              <w:sz w:val="17"/>
              <w:szCs w:val="17"/>
            </w:rPr>
            <w:fldChar w:fldCharType="end"/>
          </w: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E81" w:rsidRDefault="006A1E81">
      <w:r>
        <w:separator/>
      </w:r>
    </w:p>
  </w:footnote>
  <w:footnote w:type="continuationSeparator" w:id="0">
    <w:p w:rsidR="006A1E81" w:rsidRDefault="006A1E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Pr="004B311E" w:rsidRDefault="006A1E81" w:rsidP="001E1F3F">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E81" w:rsidRDefault="006A1E81">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 w:type="dxa"/>
      <w:tblLayout w:type="fixed"/>
      <w:tblCellMar>
        <w:left w:w="0" w:type="dxa"/>
        <w:right w:w="0" w:type="dxa"/>
      </w:tblCellMar>
      <w:tblLook w:val="0000" w:firstRow="0" w:lastRow="0" w:firstColumn="0" w:lastColumn="0" w:noHBand="0" w:noVBand="0"/>
    </w:tblPr>
    <w:tblGrid>
      <w:gridCol w:w="4246"/>
      <w:gridCol w:w="4256"/>
    </w:tblGrid>
    <w:tr w:rsidR="006A1E81">
      <w:trPr>
        <w:cantSplit/>
      </w:trPr>
      <w:tc>
        <w:tcPr>
          <w:tcW w:w="424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rFonts w:ascii="Tahoma" w:hAnsi="Tahoma" w:cs="Tahoma"/>
              <w:color w:val="000000"/>
              <w:sz w:val="17"/>
              <w:szCs w:val="17"/>
            </w:rPr>
          </w:pPr>
          <w:r>
            <w:rPr>
              <w:rFonts w:ascii="Tahoma" w:hAnsi="Tahoma" w:cs="Tahoma"/>
              <w:color w:val="000000"/>
              <w:sz w:val="17"/>
              <w:szCs w:val="17"/>
            </w:rPr>
            <w:t>Longitudinal Surveys of Australian Youth (LSAY)</w:t>
          </w:r>
        </w:p>
      </w:tc>
      <w:tc>
        <w:tcPr>
          <w:tcW w:w="4256" w:type="dxa"/>
          <w:tcBorders>
            <w:top w:val="nil"/>
            <w:left w:val="nil"/>
            <w:bottom w:val="nil"/>
            <w:right w:val="nil"/>
          </w:tcBorders>
          <w:shd w:val="clear" w:color="auto" w:fill="FFFFFF"/>
          <w:tcMar>
            <w:left w:w="10" w:type="dxa"/>
            <w:right w:w="10" w:type="dxa"/>
          </w:tcMar>
        </w:tcPr>
        <w:p w:rsidR="006A1E81" w:rsidRDefault="006A1E81">
          <w:pPr>
            <w:adjustRightInd w:val="0"/>
            <w:spacing w:before="10" w:after="10"/>
            <w:jc w:val="right"/>
            <w:rPr>
              <w:rFonts w:ascii="Tahoma" w:hAnsi="Tahoma" w:cs="Tahoma"/>
              <w:color w:val="000000"/>
              <w:sz w:val="17"/>
              <w:szCs w:val="17"/>
            </w:rPr>
          </w:pPr>
          <w:r>
            <w:rPr>
              <w:rFonts w:ascii="Tahoma" w:hAnsi="Tahoma" w:cs="Tahoma"/>
              <w:color w:val="000000"/>
              <w:sz w:val="17"/>
              <w:szCs w:val="17"/>
            </w:rPr>
            <w:t>Data Elements A - Demographics</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keepNext/>
            <w:adjustRightInd w:val="0"/>
            <w:spacing w:before="10" w:after="10"/>
            <w:rPr>
              <w:b/>
              <w:bCs/>
              <w:i/>
              <w:iCs/>
              <w:color w:val="000000"/>
              <w:sz w:val="9"/>
              <w:szCs w:val="9"/>
            </w:rPr>
          </w:pPr>
          <w:r>
            <w:rPr>
              <w:b/>
              <w:bCs/>
              <w:i/>
              <w:iCs/>
              <w:color w:val="000000"/>
              <w:sz w:val="9"/>
              <w:szCs w:val="9"/>
            </w:rPr>
            <w:t>____________________________________________________________________________________________________________________________________________________________________________________________</w:t>
          </w:r>
        </w:p>
      </w:tc>
    </w:tr>
    <w:tr w:rsidR="006A1E81">
      <w:trPr>
        <w:cantSplit/>
      </w:trPr>
      <w:tc>
        <w:tcPr>
          <w:tcW w:w="8502" w:type="dxa"/>
          <w:gridSpan w:val="2"/>
          <w:tcBorders>
            <w:top w:val="nil"/>
            <w:left w:val="nil"/>
            <w:bottom w:val="nil"/>
            <w:right w:val="nil"/>
          </w:tcBorders>
          <w:shd w:val="clear" w:color="auto" w:fill="FFFFFF"/>
          <w:tcMar>
            <w:left w:w="10" w:type="dxa"/>
            <w:right w:w="10" w:type="dxa"/>
          </w:tcMar>
        </w:tcPr>
        <w:p w:rsidR="006A1E81" w:rsidRDefault="006A1E81">
          <w:pPr>
            <w:adjustRightInd w:val="0"/>
            <w:spacing w:before="10" w:after="10"/>
            <w:rPr>
              <w:b/>
              <w:bCs/>
              <w:i/>
              <w:iCs/>
              <w:color w:val="000000"/>
              <w:sz w:val="26"/>
              <w:szCs w:val="26"/>
            </w:rPr>
          </w:pPr>
        </w:p>
      </w:tc>
    </w:tr>
  </w:tbl>
  <w:p w:rsidR="006A1E81" w:rsidRDefault="006A1E81">
    <w:pPr>
      <w:adjustRightInd w:val="0"/>
      <w:rPr>
        <w:b/>
        <w:bCs/>
        <w:i/>
        <w:iCs/>
        <w:color w:val="000000"/>
        <w:sz w:val="26"/>
        <w:szCs w:val="2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E71"/>
    <w:rsid w:val="001E1F3F"/>
    <w:rsid w:val="002B0CA1"/>
    <w:rsid w:val="002B5A97"/>
    <w:rsid w:val="003B72D3"/>
    <w:rsid w:val="00402B33"/>
    <w:rsid w:val="004217AF"/>
    <w:rsid w:val="006A1E81"/>
    <w:rsid w:val="008805A9"/>
    <w:rsid w:val="00AB2D8E"/>
    <w:rsid w:val="00BE4E71"/>
    <w:rsid w:val="00CE26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spacing w:after="0" w:line="240" w:lineRule="auto"/>
    </w:pPr>
    <w:rPr>
      <w:rFonts w:ascii="Times New Roman" w:hAnsi="Times New Roman" w:cs="Times New Roman"/>
      <w:sz w:val="20"/>
      <w:szCs w:val="20"/>
    </w:rPr>
  </w:style>
  <w:style w:type="paragraph" w:styleId="Heading3">
    <w:name w:val="heading 3"/>
    <w:basedOn w:val="Normal"/>
    <w:next w:val="Normal"/>
    <w:link w:val="Heading3Char"/>
    <w:uiPriority w:val="99"/>
    <w:qFormat/>
    <w:rsid w:val="001E1F3F"/>
    <w:pPr>
      <w:autoSpaceDE/>
      <w:autoSpaceDN/>
      <w:spacing w:before="280" w:line="320" w:lineRule="exact"/>
      <w:outlineLvl w:val="2"/>
    </w:pPr>
    <w:rPr>
      <w:rFonts w:ascii="Tahoma" w:eastAsia="Times New Roman" w:hAnsi="Tahoma" w:cs="Tahoma"/>
      <w:color w:val="00000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1E1F3F"/>
    <w:rPr>
      <w:rFonts w:ascii="Tahoma" w:eastAsia="Times New Roman" w:hAnsi="Tahoma" w:cs="Tahoma"/>
      <w:color w:val="000000"/>
      <w:sz w:val="24"/>
      <w:szCs w:val="20"/>
      <w:lang w:eastAsia="en-US"/>
    </w:rPr>
  </w:style>
  <w:style w:type="paragraph" w:styleId="TOC1">
    <w:name w:val="toc 1"/>
    <w:basedOn w:val="Normal"/>
    <w:next w:val="Normal"/>
    <w:autoRedefine/>
    <w:uiPriority w:val="39"/>
    <w:unhideWhenUsed/>
    <w:rsid w:val="001E1F3F"/>
    <w:pPr>
      <w:tabs>
        <w:tab w:val="right" w:pos="7371"/>
      </w:tabs>
    </w:pPr>
    <w:rPr>
      <w:rFonts w:eastAsia="Times New Roman"/>
    </w:rPr>
  </w:style>
  <w:style w:type="paragraph" w:styleId="TOC2">
    <w:name w:val="toc 2"/>
    <w:basedOn w:val="Normal"/>
    <w:next w:val="Normal"/>
    <w:autoRedefine/>
    <w:uiPriority w:val="39"/>
    <w:unhideWhenUsed/>
    <w:rsid w:val="001E1F3F"/>
    <w:pPr>
      <w:tabs>
        <w:tab w:val="right" w:pos="7371"/>
      </w:tabs>
      <w:ind w:left="200" w:right="1134"/>
    </w:pPr>
    <w:rPr>
      <w:rFonts w:eastAsia="Times New Roman"/>
    </w:rPr>
  </w:style>
  <w:style w:type="character" w:styleId="Hyperlink">
    <w:name w:val="Hyperlink"/>
    <w:uiPriority w:val="99"/>
    <w:unhideWhenUsed/>
    <w:rsid w:val="001E1F3F"/>
    <w:rPr>
      <w:rFonts w:cs="Times New Roman"/>
      <w:color w:val="0000FF"/>
      <w:u w:val="single"/>
    </w:rPr>
  </w:style>
  <w:style w:type="paragraph" w:customStyle="1" w:styleId="Imprint">
    <w:name w:val="Imprint"/>
    <w:basedOn w:val="Normal"/>
    <w:rsid w:val="001E1F3F"/>
    <w:pPr>
      <w:autoSpaceDE/>
      <w:autoSpaceDN/>
      <w:spacing w:before="160" w:line="260" w:lineRule="atLeast"/>
    </w:pPr>
    <w:rPr>
      <w:rFonts w:ascii="Trebuchet MS" w:eastAsia="Times New Roman" w:hAnsi="Trebuchet MS"/>
      <w:sz w:val="16"/>
      <w:lang w:eastAsia="en-US"/>
    </w:rPr>
  </w:style>
  <w:style w:type="paragraph" w:styleId="Header">
    <w:name w:val="header"/>
    <w:basedOn w:val="Normal"/>
    <w:link w:val="HeaderChar"/>
    <w:uiPriority w:val="99"/>
    <w:unhideWhenUsed/>
    <w:rsid w:val="001E1F3F"/>
    <w:pPr>
      <w:tabs>
        <w:tab w:val="center" w:pos="4513"/>
        <w:tab w:val="right" w:pos="9026"/>
      </w:tabs>
    </w:pPr>
  </w:style>
  <w:style w:type="character" w:customStyle="1" w:styleId="HeaderChar">
    <w:name w:val="Header Char"/>
    <w:basedOn w:val="DefaultParagraphFont"/>
    <w:link w:val="Header"/>
    <w:uiPriority w:val="99"/>
    <w:rsid w:val="001E1F3F"/>
    <w:rPr>
      <w:rFonts w:ascii="Times New Roman" w:hAnsi="Times New Roman" w:cs="Times New Roman"/>
      <w:sz w:val="20"/>
      <w:szCs w:val="20"/>
    </w:rPr>
  </w:style>
  <w:style w:type="paragraph" w:styleId="Footer">
    <w:name w:val="footer"/>
    <w:basedOn w:val="Normal"/>
    <w:link w:val="FooterChar"/>
    <w:uiPriority w:val="99"/>
    <w:unhideWhenUsed/>
    <w:rsid w:val="001E1F3F"/>
    <w:pPr>
      <w:tabs>
        <w:tab w:val="center" w:pos="4513"/>
        <w:tab w:val="right" w:pos="9026"/>
      </w:tabs>
    </w:pPr>
  </w:style>
  <w:style w:type="character" w:customStyle="1" w:styleId="FooterChar">
    <w:name w:val="Footer Char"/>
    <w:basedOn w:val="DefaultParagraphFont"/>
    <w:link w:val="Footer"/>
    <w:uiPriority w:val="99"/>
    <w:rsid w:val="001E1F3F"/>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1E1F3F"/>
    <w:rPr>
      <w:rFonts w:ascii="Tahoma" w:hAnsi="Tahoma" w:cs="Tahoma"/>
      <w:sz w:val="16"/>
      <w:szCs w:val="16"/>
    </w:rPr>
  </w:style>
  <w:style w:type="character" w:customStyle="1" w:styleId="BalloonTextChar">
    <w:name w:val="Balloon Text Char"/>
    <w:basedOn w:val="DefaultParagraphFont"/>
    <w:link w:val="BalloonText"/>
    <w:uiPriority w:val="99"/>
    <w:semiHidden/>
    <w:rsid w:val="001E1F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spacing w:after="0" w:line="240" w:lineRule="auto"/>
    </w:pPr>
    <w:rPr>
      <w:rFonts w:ascii="Times New Roman" w:hAnsi="Times New Roman" w:cs="Times New Roman"/>
      <w:sz w:val="20"/>
      <w:szCs w:val="20"/>
    </w:rPr>
  </w:style>
  <w:style w:type="paragraph" w:styleId="Heading3">
    <w:name w:val="heading 3"/>
    <w:basedOn w:val="Normal"/>
    <w:next w:val="Normal"/>
    <w:link w:val="Heading3Char"/>
    <w:uiPriority w:val="99"/>
    <w:qFormat/>
    <w:rsid w:val="001E1F3F"/>
    <w:pPr>
      <w:autoSpaceDE/>
      <w:autoSpaceDN/>
      <w:spacing w:before="280" w:line="320" w:lineRule="exact"/>
      <w:outlineLvl w:val="2"/>
    </w:pPr>
    <w:rPr>
      <w:rFonts w:ascii="Tahoma" w:eastAsia="Times New Roman" w:hAnsi="Tahoma" w:cs="Tahoma"/>
      <w:color w:val="00000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1E1F3F"/>
    <w:rPr>
      <w:rFonts w:ascii="Tahoma" w:eastAsia="Times New Roman" w:hAnsi="Tahoma" w:cs="Tahoma"/>
      <w:color w:val="000000"/>
      <w:sz w:val="24"/>
      <w:szCs w:val="20"/>
      <w:lang w:eastAsia="en-US"/>
    </w:rPr>
  </w:style>
  <w:style w:type="paragraph" w:styleId="TOC1">
    <w:name w:val="toc 1"/>
    <w:basedOn w:val="Normal"/>
    <w:next w:val="Normal"/>
    <w:autoRedefine/>
    <w:uiPriority w:val="39"/>
    <w:unhideWhenUsed/>
    <w:rsid w:val="001E1F3F"/>
    <w:pPr>
      <w:tabs>
        <w:tab w:val="right" w:pos="7371"/>
      </w:tabs>
    </w:pPr>
    <w:rPr>
      <w:rFonts w:eastAsia="Times New Roman"/>
    </w:rPr>
  </w:style>
  <w:style w:type="paragraph" w:styleId="TOC2">
    <w:name w:val="toc 2"/>
    <w:basedOn w:val="Normal"/>
    <w:next w:val="Normal"/>
    <w:autoRedefine/>
    <w:uiPriority w:val="39"/>
    <w:unhideWhenUsed/>
    <w:rsid w:val="001E1F3F"/>
    <w:pPr>
      <w:tabs>
        <w:tab w:val="right" w:pos="7371"/>
      </w:tabs>
      <w:ind w:left="200" w:right="1134"/>
    </w:pPr>
    <w:rPr>
      <w:rFonts w:eastAsia="Times New Roman"/>
    </w:rPr>
  </w:style>
  <w:style w:type="character" w:styleId="Hyperlink">
    <w:name w:val="Hyperlink"/>
    <w:uiPriority w:val="99"/>
    <w:unhideWhenUsed/>
    <w:rsid w:val="001E1F3F"/>
    <w:rPr>
      <w:rFonts w:cs="Times New Roman"/>
      <w:color w:val="0000FF"/>
      <w:u w:val="single"/>
    </w:rPr>
  </w:style>
  <w:style w:type="paragraph" w:customStyle="1" w:styleId="Imprint">
    <w:name w:val="Imprint"/>
    <w:basedOn w:val="Normal"/>
    <w:rsid w:val="001E1F3F"/>
    <w:pPr>
      <w:autoSpaceDE/>
      <w:autoSpaceDN/>
      <w:spacing w:before="160" w:line="260" w:lineRule="atLeast"/>
    </w:pPr>
    <w:rPr>
      <w:rFonts w:ascii="Trebuchet MS" w:eastAsia="Times New Roman" w:hAnsi="Trebuchet MS"/>
      <w:sz w:val="16"/>
      <w:lang w:eastAsia="en-US"/>
    </w:rPr>
  </w:style>
  <w:style w:type="paragraph" w:styleId="Header">
    <w:name w:val="header"/>
    <w:basedOn w:val="Normal"/>
    <w:link w:val="HeaderChar"/>
    <w:uiPriority w:val="99"/>
    <w:unhideWhenUsed/>
    <w:rsid w:val="001E1F3F"/>
    <w:pPr>
      <w:tabs>
        <w:tab w:val="center" w:pos="4513"/>
        <w:tab w:val="right" w:pos="9026"/>
      </w:tabs>
    </w:pPr>
  </w:style>
  <w:style w:type="character" w:customStyle="1" w:styleId="HeaderChar">
    <w:name w:val="Header Char"/>
    <w:basedOn w:val="DefaultParagraphFont"/>
    <w:link w:val="Header"/>
    <w:uiPriority w:val="99"/>
    <w:rsid w:val="001E1F3F"/>
    <w:rPr>
      <w:rFonts w:ascii="Times New Roman" w:hAnsi="Times New Roman" w:cs="Times New Roman"/>
      <w:sz w:val="20"/>
      <w:szCs w:val="20"/>
    </w:rPr>
  </w:style>
  <w:style w:type="paragraph" w:styleId="Footer">
    <w:name w:val="footer"/>
    <w:basedOn w:val="Normal"/>
    <w:link w:val="FooterChar"/>
    <w:uiPriority w:val="99"/>
    <w:unhideWhenUsed/>
    <w:rsid w:val="001E1F3F"/>
    <w:pPr>
      <w:tabs>
        <w:tab w:val="center" w:pos="4513"/>
        <w:tab w:val="right" w:pos="9026"/>
      </w:tabs>
    </w:pPr>
  </w:style>
  <w:style w:type="character" w:customStyle="1" w:styleId="FooterChar">
    <w:name w:val="Footer Char"/>
    <w:basedOn w:val="DefaultParagraphFont"/>
    <w:link w:val="Footer"/>
    <w:uiPriority w:val="99"/>
    <w:rsid w:val="001E1F3F"/>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1E1F3F"/>
    <w:rPr>
      <w:rFonts w:ascii="Tahoma" w:hAnsi="Tahoma" w:cs="Tahoma"/>
      <w:sz w:val="16"/>
      <w:szCs w:val="16"/>
    </w:rPr>
  </w:style>
  <w:style w:type="character" w:customStyle="1" w:styleId="BalloonTextChar">
    <w:name w:val="Balloon Text Char"/>
    <w:basedOn w:val="DefaultParagraphFont"/>
    <w:link w:val="BalloonText"/>
    <w:uiPriority w:val="99"/>
    <w:semiHidden/>
    <w:rsid w:val="001E1F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52.xml"/><Relationship Id="rId671" Type="http://schemas.openxmlformats.org/officeDocument/2006/relationships/footer" Target="footer329.xml"/><Relationship Id="rId769" Type="http://schemas.openxmlformats.org/officeDocument/2006/relationships/footer" Target="footer378.xml"/><Relationship Id="rId21" Type="http://schemas.openxmlformats.org/officeDocument/2006/relationships/footer" Target="footer4.xml"/><Relationship Id="rId324" Type="http://schemas.openxmlformats.org/officeDocument/2006/relationships/header" Target="header156.xml"/><Relationship Id="rId531" Type="http://schemas.openxmlformats.org/officeDocument/2006/relationships/footer" Target="footer259.xml"/><Relationship Id="rId629" Type="http://schemas.openxmlformats.org/officeDocument/2006/relationships/footer" Target="footer308.xml"/><Relationship Id="rId170" Type="http://schemas.openxmlformats.org/officeDocument/2006/relationships/header" Target="header79.xml"/><Relationship Id="rId268" Type="http://schemas.openxmlformats.org/officeDocument/2006/relationships/header" Target="header128.xml"/><Relationship Id="rId475" Type="http://schemas.openxmlformats.org/officeDocument/2006/relationships/footer" Target="footer231.xml"/><Relationship Id="rId682" Type="http://schemas.openxmlformats.org/officeDocument/2006/relationships/header" Target="header335.xml"/><Relationship Id="rId32" Type="http://schemas.openxmlformats.org/officeDocument/2006/relationships/header" Target="header10.xml"/><Relationship Id="rId74" Type="http://schemas.openxmlformats.org/officeDocument/2006/relationships/header" Target="header31.xml"/><Relationship Id="rId128" Type="http://schemas.openxmlformats.org/officeDocument/2006/relationships/header" Target="header58.xml"/><Relationship Id="rId335" Type="http://schemas.openxmlformats.org/officeDocument/2006/relationships/footer" Target="footer161.xml"/><Relationship Id="rId377" Type="http://schemas.openxmlformats.org/officeDocument/2006/relationships/footer" Target="footer182.xml"/><Relationship Id="rId500" Type="http://schemas.openxmlformats.org/officeDocument/2006/relationships/header" Target="header244.xml"/><Relationship Id="rId542" Type="http://schemas.openxmlformats.org/officeDocument/2006/relationships/header" Target="header265.xml"/><Relationship Id="rId584" Type="http://schemas.openxmlformats.org/officeDocument/2006/relationships/header" Target="header286.xml"/><Relationship Id="rId5" Type="http://schemas.openxmlformats.org/officeDocument/2006/relationships/webSettings" Target="webSettings.xml"/><Relationship Id="rId181" Type="http://schemas.openxmlformats.org/officeDocument/2006/relationships/footer" Target="footer84.xml"/><Relationship Id="rId237" Type="http://schemas.openxmlformats.org/officeDocument/2006/relationships/footer" Target="footer112.xml"/><Relationship Id="rId402" Type="http://schemas.openxmlformats.org/officeDocument/2006/relationships/header" Target="header195.xml"/><Relationship Id="rId791" Type="http://schemas.openxmlformats.org/officeDocument/2006/relationships/theme" Target="theme/theme1.xml"/><Relationship Id="rId279" Type="http://schemas.openxmlformats.org/officeDocument/2006/relationships/footer" Target="footer133.xml"/><Relationship Id="rId444" Type="http://schemas.openxmlformats.org/officeDocument/2006/relationships/header" Target="header216.xml"/><Relationship Id="rId486" Type="http://schemas.openxmlformats.org/officeDocument/2006/relationships/header" Target="header237.xml"/><Relationship Id="rId651" Type="http://schemas.openxmlformats.org/officeDocument/2006/relationships/footer" Target="footer319.xml"/><Relationship Id="rId693" Type="http://schemas.openxmlformats.org/officeDocument/2006/relationships/footer" Target="footer340.xml"/><Relationship Id="rId707" Type="http://schemas.openxmlformats.org/officeDocument/2006/relationships/footer" Target="footer347.xml"/><Relationship Id="rId749" Type="http://schemas.openxmlformats.org/officeDocument/2006/relationships/footer" Target="footer368.xml"/><Relationship Id="rId43" Type="http://schemas.openxmlformats.org/officeDocument/2006/relationships/footer" Target="footer15.xml"/><Relationship Id="rId139" Type="http://schemas.openxmlformats.org/officeDocument/2006/relationships/footer" Target="footer63.xml"/><Relationship Id="rId290" Type="http://schemas.openxmlformats.org/officeDocument/2006/relationships/header" Target="header139.xml"/><Relationship Id="rId304" Type="http://schemas.openxmlformats.org/officeDocument/2006/relationships/header" Target="header146.xml"/><Relationship Id="rId346" Type="http://schemas.openxmlformats.org/officeDocument/2006/relationships/header" Target="header167.xml"/><Relationship Id="rId388" Type="http://schemas.openxmlformats.org/officeDocument/2006/relationships/header" Target="header188.xml"/><Relationship Id="rId511" Type="http://schemas.openxmlformats.org/officeDocument/2006/relationships/footer" Target="footer249.xml"/><Relationship Id="rId553" Type="http://schemas.openxmlformats.org/officeDocument/2006/relationships/footer" Target="footer270.xml"/><Relationship Id="rId609" Type="http://schemas.openxmlformats.org/officeDocument/2006/relationships/footer" Target="footer298.xml"/><Relationship Id="rId760" Type="http://schemas.openxmlformats.org/officeDocument/2006/relationships/header" Target="header374.xml"/><Relationship Id="rId85" Type="http://schemas.openxmlformats.org/officeDocument/2006/relationships/footer" Target="footer36.xml"/><Relationship Id="rId150" Type="http://schemas.openxmlformats.org/officeDocument/2006/relationships/header" Target="header69.xml"/><Relationship Id="rId192" Type="http://schemas.openxmlformats.org/officeDocument/2006/relationships/header" Target="header90.xml"/><Relationship Id="rId206" Type="http://schemas.openxmlformats.org/officeDocument/2006/relationships/header" Target="header97.xml"/><Relationship Id="rId413" Type="http://schemas.openxmlformats.org/officeDocument/2006/relationships/footer" Target="footer200.xml"/><Relationship Id="rId595" Type="http://schemas.openxmlformats.org/officeDocument/2006/relationships/footer" Target="footer291.xml"/><Relationship Id="rId248" Type="http://schemas.openxmlformats.org/officeDocument/2006/relationships/header" Target="header118.xml"/><Relationship Id="rId455" Type="http://schemas.openxmlformats.org/officeDocument/2006/relationships/footer" Target="footer221.xml"/><Relationship Id="rId497" Type="http://schemas.openxmlformats.org/officeDocument/2006/relationships/footer" Target="footer242.xml"/><Relationship Id="rId620" Type="http://schemas.openxmlformats.org/officeDocument/2006/relationships/header" Target="header304.xml"/><Relationship Id="rId662" Type="http://schemas.openxmlformats.org/officeDocument/2006/relationships/header" Target="header325.xml"/><Relationship Id="rId718" Type="http://schemas.openxmlformats.org/officeDocument/2006/relationships/header" Target="header353.xml"/><Relationship Id="rId12" Type="http://schemas.openxmlformats.org/officeDocument/2006/relationships/image" Target="media/image4.png"/><Relationship Id="rId108" Type="http://schemas.openxmlformats.org/officeDocument/2006/relationships/header" Target="header48.xml"/><Relationship Id="rId315" Type="http://schemas.openxmlformats.org/officeDocument/2006/relationships/footer" Target="footer151.xml"/><Relationship Id="rId357" Type="http://schemas.openxmlformats.org/officeDocument/2006/relationships/footer" Target="footer172.xml"/><Relationship Id="rId522" Type="http://schemas.openxmlformats.org/officeDocument/2006/relationships/header" Target="header255.xml"/><Relationship Id="rId54" Type="http://schemas.openxmlformats.org/officeDocument/2006/relationships/header" Target="header21.xml"/><Relationship Id="rId96" Type="http://schemas.openxmlformats.org/officeDocument/2006/relationships/header" Target="header42.xml"/><Relationship Id="rId161" Type="http://schemas.openxmlformats.org/officeDocument/2006/relationships/footer" Target="footer74.xml"/><Relationship Id="rId217" Type="http://schemas.openxmlformats.org/officeDocument/2006/relationships/footer" Target="footer102.xml"/><Relationship Id="rId399" Type="http://schemas.openxmlformats.org/officeDocument/2006/relationships/footer" Target="footer193.xml"/><Relationship Id="rId564" Type="http://schemas.openxmlformats.org/officeDocument/2006/relationships/header" Target="header276.xml"/><Relationship Id="rId771" Type="http://schemas.openxmlformats.org/officeDocument/2006/relationships/footer" Target="footer379.xml"/><Relationship Id="rId259" Type="http://schemas.openxmlformats.org/officeDocument/2006/relationships/footer" Target="footer123.xml"/><Relationship Id="rId424" Type="http://schemas.openxmlformats.org/officeDocument/2006/relationships/header" Target="header206.xml"/><Relationship Id="rId466" Type="http://schemas.openxmlformats.org/officeDocument/2006/relationships/header" Target="header227.xml"/><Relationship Id="rId631" Type="http://schemas.openxmlformats.org/officeDocument/2006/relationships/footer" Target="footer309.xml"/><Relationship Id="rId673" Type="http://schemas.openxmlformats.org/officeDocument/2006/relationships/footer" Target="footer330.xml"/><Relationship Id="rId729" Type="http://schemas.openxmlformats.org/officeDocument/2006/relationships/footer" Target="footer358.xml"/><Relationship Id="rId23" Type="http://schemas.openxmlformats.org/officeDocument/2006/relationships/footer" Target="footer5.xml"/><Relationship Id="rId119" Type="http://schemas.openxmlformats.org/officeDocument/2006/relationships/footer" Target="footer53.xml"/><Relationship Id="rId270" Type="http://schemas.openxmlformats.org/officeDocument/2006/relationships/header" Target="header129.xml"/><Relationship Id="rId326" Type="http://schemas.openxmlformats.org/officeDocument/2006/relationships/header" Target="header157.xml"/><Relationship Id="rId533" Type="http://schemas.openxmlformats.org/officeDocument/2006/relationships/footer" Target="footer260.xml"/><Relationship Id="rId65" Type="http://schemas.openxmlformats.org/officeDocument/2006/relationships/footer" Target="footer26.xml"/><Relationship Id="rId130" Type="http://schemas.openxmlformats.org/officeDocument/2006/relationships/header" Target="header59.xml"/><Relationship Id="rId368" Type="http://schemas.openxmlformats.org/officeDocument/2006/relationships/header" Target="header178.xml"/><Relationship Id="rId575" Type="http://schemas.openxmlformats.org/officeDocument/2006/relationships/footer" Target="footer281.xml"/><Relationship Id="rId740" Type="http://schemas.openxmlformats.org/officeDocument/2006/relationships/header" Target="header364.xml"/><Relationship Id="rId782" Type="http://schemas.openxmlformats.org/officeDocument/2006/relationships/header" Target="header385.xml"/><Relationship Id="rId172" Type="http://schemas.openxmlformats.org/officeDocument/2006/relationships/header" Target="header80.xml"/><Relationship Id="rId228" Type="http://schemas.openxmlformats.org/officeDocument/2006/relationships/header" Target="header108.xml"/><Relationship Id="rId435" Type="http://schemas.openxmlformats.org/officeDocument/2006/relationships/footer" Target="footer211.xml"/><Relationship Id="rId477" Type="http://schemas.openxmlformats.org/officeDocument/2006/relationships/footer" Target="footer232.xml"/><Relationship Id="rId600" Type="http://schemas.openxmlformats.org/officeDocument/2006/relationships/header" Target="header294.xml"/><Relationship Id="rId642" Type="http://schemas.openxmlformats.org/officeDocument/2006/relationships/header" Target="header315.xml"/><Relationship Id="rId684" Type="http://schemas.openxmlformats.org/officeDocument/2006/relationships/header" Target="header336.xml"/><Relationship Id="rId281" Type="http://schemas.openxmlformats.org/officeDocument/2006/relationships/footer" Target="footer134.xml"/><Relationship Id="rId337" Type="http://schemas.openxmlformats.org/officeDocument/2006/relationships/footer" Target="footer162.xml"/><Relationship Id="rId502" Type="http://schemas.openxmlformats.org/officeDocument/2006/relationships/header" Target="header245.xml"/><Relationship Id="rId34" Type="http://schemas.openxmlformats.org/officeDocument/2006/relationships/header" Target="header11.xml"/><Relationship Id="rId76" Type="http://schemas.openxmlformats.org/officeDocument/2006/relationships/header" Target="header32.xml"/><Relationship Id="rId141" Type="http://schemas.openxmlformats.org/officeDocument/2006/relationships/footer" Target="footer64.xml"/><Relationship Id="rId379" Type="http://schemas.openxmlformats.org/officeDocument/2006/relationships/footer" Target="footer183.xml"/><Relationship Id="rId544" Type="http://schemas.openxmlformats.org/officeDocument/2006/relationships/header" Target="header266.xml"/><Relationship Id="rId586" Type="http://schemas.openxmlformats.org/officeDocument/2006/relationships/header" Target="header287.xml"/><Relationship Id="rId751" Type="http://schemas.openxmlformats.org/officeDocument/2006/relationships/footer" Target="footer369.xml"/><Relationship Id="rId7" Type="http://schemas.openxmlformats.org/officeDocument/2006/relationships/endnotes" Target="endnotes.xml"/><Relationship Id="rId183" Type="http://schemas.openxmlformats.org/officeDocument/2006/relationships/footer" Target="footer85.xml"/><Relationship Id="rId239" Type="http://schemas.openxmlformats.org/officeDocument/2006/relationships/footer" Target="footer113.xml"/><Relationship Id="rId390" Type="http://schemas.openxmlformats.org/officeDocument/2006/relationships/header" Target="header189.xml"/><Relationship Id="rId404" Type="http://schemas.openxmlformats.org/officeDocument/2006/relationships/header" Target="header196.xml"/><Relationship Id="rId446" Type="http://schemas.openxmlformats.org/officeDocument/2006/relationships/header" Target="header217.xml"/><Relationship Id="rId611" Type="http://schemas.openxmlformats.org/officeDocument/2006/relationships/footer" Target="footer299.xml"/><Relationship Id="rId653" Type="http://schemas.openxmlformats.org/officeDocument/2006/relationships/footer" Target="footer320.xml"/><Relationship Id="rId250" Type="http://schemas.openxmlformats.org/officeDocument/2006/relationships/header" Target="header119.xml"/><Relationship Id="rId292" Type="http://schemas.openxmlformats.org/officeDocument/2006/relationships/header" Target="header140.xml"/><Relationship Id="rId306" Type="http://schemas.openxmlformats.org/officeDocument/2006/relationships/header" Target="header147.xml"/><Relationship Id="rId488" Type="http://schemas.openxmlformats.org/officeDocument/2006/relationships/header" Target="header238.xml"/><Relationship Id="rId695" Type="http://schemas.openxmlformats.org/officeDocument/2006/relationships/footer" Target="footer341.xml"/><Relationship Id="rId709" Type="http://schemas.openxmlformats.org/officeDocument/2006/relationships/footer" Target="footer348.xml"/><Relationship Id="rId45" Type="http://schemas.openxmlformats.org/officeDocument/2006/relationships/footer" Target="footer16.xml"/><Relationship Id="rId87" Type="http://schemas.openxmlformats.org/officeDocument/2006/relationships/footer" Target="footer37.xml"/><Relationship Id="rId110" Type="http://schemas.openxmlformats.org/officeDocument/2006/relationships/header" Target="header49.xml"/><Relationship Id="rId348" Type="http://schemas.openxmlformats.org/officeDocument/2006/relationships/header" Target="header168.xml"/><Relationship Id="rId513" Type="http://schemas.openxmlformats.org/officeDocument/2006/relationships/footer" Target="footer250.xml"/><Relationship Id="rId555" Type="http://schemas.openxmlformats.org/officeDocument/2006/relationships/footer" Target="footer271.xml"/><Relationship Id="rId597" Type="http://schemas.openxmlformats.org/officeDocument/2006/relationships/footer" Target="footer292.xml"/><Relationship Id="rId720" Type="http://schemas.openxmlformats.org/officeDocument/2006/relationships/header" Target="header354.xml"/><Relationship Id="rId762" Type="http://schemas.openxmlformats.org/officeDocument/2006/relationships/header" Target="header375.xml"/><Relationship Id="rId152" Type="http://schemas.openxmlformats.org/officeDocument/2006/relationships/header" Target="header70.xml"/><Relationship Id="rId194" Type="http://schemas.openxmlformats.org/officeDocument/2006/relationships/header" Target="header91.xml"/><Relationship Id="rId208" Type="http://schemas.openxmlformats.org/officeDocument/2006/relationships/header" Target="header98.xml"/><Relationship Id="rId415" Type="http://schemas.openxmlformats.org/officeDocument/2006/relationships/footer" Target="footer201.xml"/><Relationship Id="rId457" Type="http://schemas.openxmlformats.org/officeDocument/2006/relationships/footer" Target="footer222.xml"/><Relationship Id="rId622" Type="http://schemas.openxmlformats.org/officeDocument/2006/relationships/header" Target="header305.xml"/><Relationship Id="rId261" Type="http://schemas.openxmlformats.org/officeDocument/2006/relationships/footer" Target="footer124.xml"/><Relationship Id="rId499" Type="http://schemas.openxmlformats.org/officeDocument/2006/relationships/footer" Target="footer243.xml"/><Relationship Id="rId664" Type="http://schemas.openxmlformats.org/officeDocument/2006/relationships/header" Target="header326.xml"/><Relationship Id="rId14" Type="http://schemas.openxmlformats.org/officeDocument/2006/relationships/header" Target="header1.xml"/><Relationship Id="rId56" Type="http://schemas.openxmlformats.org/officeDocument/2006/relationships/header" Target="header22.xml"/><Relationship Id="rId317" Type="http://schemas.openxmlformats.org/officeDocument/2006/relationships/footer" Target="footer152.xml"/><Relationship Id="rId359" Type="http://schemas.openxmlformats.org/officeDocument/2006/relationships/footer" Target="footer173.xml"/><Relationship Id="rId524" Type="http://schemas.openxmlformats.org/officeDocument/2006/relationships/header" Target="header256.xml"/><Relationship Id="rId566" Type="http://schemas.openxmlformats.org/officeDocument/2006/relationships/header" Target="header277.xml"/><Relationship Id="rId731" Type="http://schemas.openxmlformats.org/officeDocument/2006/relationships/footer" Target="footer359.xml"/><Relationship Id="rId773" Type="http://schemas.openxmlformats.org/officeDocument/2006/relationships/footer" Target="footer380.xml"/><Relationship Id="rId98" Type="http://schemas.openxmlformats.org/officeDocument/2006/relationships/header" Target="header43.xml"/><Relationship Id="rId121" Type="http://schemas.openxmlformats.org/officeDocument/2006/relationships/footer" Target="footer54.xml"/><Relationship Id="rId163" Type="http://schemas.openxmlformats.org/officeDocument/2006/relationships/footer" Target="footer75.xml"/><Relationship Id="rId219" Type="http://schemas.openxmlformats.org/officeDocument/2006/relationships/footer" Target="footer103.xml"/><Relationship Id="rId370" Type="http://schemas.openxmlformats.org/officeDocument/2006/relationships/header" Target="header179.xml"/><Relationship Id="rId426" Type="http://schemas.openxmlformats.org/officeDocument/2006/relationships/header" Target="header207.xml"/><Relationship Id="rId633" Type="http://schemas.openxmlformats.org/officeDocument/2006/relationships/footer" Target="footer310.xml"/><Relationship Id="rId230" Type="http://schemas.openxmlformats.org/officeDocument/2006/relationships/header" Target="header109.xml"/><Relationship Id="rId468" Type="http://schemas.openxmlformats.org/officeDocument/2006/relationships/header" Target="header228.xml"/><Relationship Id="rId675" Type="http://schemas.openxmlformats.org/officeDocument/2006/relationships/footer" Target="footer331.xml"/><Relationship Id="rId25" Type="http://schemas.openxmlformats.org/officeDocument/2006/relationships/footer" Target="footer6.xml"/><Relationship Id="rId67" Type="http://schemas.openxmlformats.org/officeDocument/2006/relationships/footer" Target="footer27.xml"/><Relationship Id="rId272" Type="http://schemas.openxmlformats.org/officeDocument/2006/relationships/header" Target="header130.xml"/><Relationship Id="rId328" Type="http://schemas.openxmlformats.org/officeDocument/2006/relationships/header" Target="header158.xml"/><Relationship Id="rId535" Type="http://schemas.openxmlformats.org/officeDocument/2006/relationships/footer" Target="footer261.xml"/><Relationship Id="rId577" Type="http://schemas.openxmlformats.org/officeDocument/2006/relationships/footer" Target="footer282.xml"/><Relationship Id="rId700" Type="http://schemas.openxmlformats.org/officeDocument/2006/relationships/header" Target="header344.xml"/><Relationship Id="rId742" Type="http://schemas.openxmlformats.org/officeDocument/2006/relationships/header" Target="header365.xml"/><Relationship Id="rId132" Type="http://schemas.openxmlformats.org/officeDocument/2006/relationships/header" Target="header60.xml"/><Relationship Id="rId174" Type="http://schemas.openxmlformats.org/officeDocument/2006/relationships/header" Target="header81.xml"/><Relationship Id="rId381" Type="http://schemas.openxmlformats.org/officeDocument/2006/relationships/footer" Target="footer184.xml"/><Relationship Id="rId602" Type="http://schemas.openxmlformats.org/officeDocument/2006/relationships/header" Target="header295.xml"/><Relationship Id="rId784" Type="http://schemas.openxmlformats.org/officeDocument/2006/relationships/header" Target="header386.xml"/><Relationship Id="rId241" Type="http://schemas.openxmlformats.org/officeDocument/2006/relationships/footer" Target="footer114.xml"/><Relationship Id="rId437" Type="http://schemas.openxmlformats.org/officeDocument/2006/relationships/footer" Target="footer212.xml"/><Relationship Id="rId479" Type="http://schemas.openxmlformats.org/officeDocument/2006/relationships/footer" Target="footer233.xml"/><Relationship Id="rId644" Type="http://schemas.openxmlformats.org/officeDocument/2006/relationships/header" Target="header316.xml"/><Relationship Id="rId686" Type="http://schemas.openxmlformats.org/officeDocument/2006/relationships/header" Target="header337.xml"/><Relationship Id="rId36" Type="http://schemas.openxmlformats.org/officeDocument/2006/relationships/header" Target="header12.xml"/><Relationship Id="rId283" Type="http://schemas.openxmlformats.org/officeDocument/2006/relationships/footer" Target="footer135.xml"/><Relationship Id="rId339" Type="http://schemas.openxmlformats.org/officeDocument/2006/relationships/footer" Target="footer163.xml"/><Relationship Id="rId490" Type="http://schemas.openxmlformats.org/officeDocument/2006/relationships/header" Target="header239.xml"/><Relationship Id="rId504" Type="http://schemas.openxmlformats.org/officeDocument/2006/relationships/header" Target="header246.xml"/><Relationship Id="rId546" Type="http://schemas.openxmlformats.org/officeDocument/2006/relationships/header" Target="header267.xml"/><Relationship Id="rId711" Type="http://schemas.openxmlformats.org/officeDocument/2006/relationships/footer" Target="footer349.xml"/><Relationship Id="rId753" Type="http://schemas.openxmlformats.org/officeDocument/2006/relationships/footer" Target="footer370.xml"/><Relationship Id="rId78" Type="http://schemas.openxmlformats.org/officeDocument/2006/relationships/header" Target="header33.xml"/><Relationship Id="rId101" Type="http://schemas.openxmlformats.org/officeDocument/2006/relationships/footer" Target="footer44.xml"/><Relationship Id="rId143" Type="http://schemas.openxmlformats.org/officeDocument/2006/relationships/footer" Target="footer65.xml"/><Relationship Id="rId185" Type="http://schemas.openxmlformats.org/officeDocument/2006/relationships/footer" Target="footer86.xml"/><Relationship Id="rId350" Type="http://schemas.openxmlformats.org/officeDocument/2006/relationships/header" Target="header169.xml"/><Relationship Id="rId406" Type="http://schemas.openxmlformats.org/officeDocument/2006/relationships/header" Target="header197.xml"/><Relationship Id="rId588" Type="http://schemas.openxmlformats.org/officeDocument/2006/relationships/header" Target="header288.xml"/><Relationship Id="rId9" Type="http://schemas.openxmlformats.org/officeDocument/2006/relationships/image" Target="media/image2.png"/><Relationship Id="rId210" Type="http://schemas.openxmlformats.org/officeDocument/2006/relationships/header" Target="header99.xml"/><Relationship Id="rId392" Type="http://schemas.openxmlformats.org/officeDocument/2006/relationships/header" Target="header190.xml"/><Relationship Id="rId448" Type="http://schemas.openxmlformats.org/officeDocument/2006/relationships/header" Target="header218.xml"/><Relationship Id="rId613" Type="http://schemas.openxmlformats.org/officeDocument/2006/relationships/footer" Target="footer300.xml"/><Relationship Id="rId655" Type="http://schemas.openxmlformats.org/officeDocument/2006/relationships/footer" Target="footer321.xml"/><Relationship Id="rId697" Type="http://schemas.openxmlformats.org/officeDocument/2006/relationships/footer" Target="footer342.xml"/><Relationship Id="rId252" Type="http://schemas.openxmlformats.org/officeDocument/2006/relationships/header" Target="header120.xml"/><Relationship Id="rId294" Type="http://schemas.openxmlformats.org/officeDocument/2006/relationships/header" Target="header141.xml"/><Relationship Id="rId308" Type="http://schemas.openxmlformats.org/officeDocument/2006/relationships/header" Target="header148.xml"/><Relationship Id="rId515" Type="http://schemas.openxmlformats.org/officeDocument/2006/relationships/footer" Target="footer251.xml"/><Relationship Id="rId722" Type="http://schemas.openxmlformats.org/officeDocument/2006/relationships/header" Target="header355.xml"/><Relationship Id="rId47" Type="http://schemas.openxmlformats.org/officeDocument/2006/relationships/footer" Target="footer17.xml"/><Relationship Id="rId89" Type="http://schemas.openxmlformats.org/officeDocument/2006/relationships/footer" Target="footer38.xml"/><Relationship Id="rId112" Type="http://schemas.openxmlformats.org/officeDocument/2006/relationships/header" Target="header50.xml"/><Relationship Id="rId154" Type="http://schemas.openxmlformats.org/officeDocument/2006/relationships/header" Target="header71.xml"/><Relationship Id="rId361" Type="http://schemas.openxmlformats.org/officeDocument/2006/relationships/footer" Target="footer174.xml"/><Relationship Id="rId557" Type="http://schemas.openxmlformats.org/officeDocument/2006/relationships/footer" Target="footer272.xml"/><Relationship Id="rId599" Type="http://schemas.openxmlformats.org/officeDocument/2006/relationships/footer" Target="footer293.xml"/><Relationship Id="rId764" Type="http://schemas.openxmlformats.org/officeDocument/2006/relationships/header" Target="header376.xml"/><Relationship Id="rId196" Type="http://schemas.openxmlformats.org/officeDocument/2006/relationships/header" Target="header92.xml"/><Relationship Id="rId417" Type="http://schemas.openxmlformats.org/officeDocument/2006/relationships/footer" Target="footer202.xml"/><Relationship Id="rId459" Type="http://schemas.openxmlformats.org/officeDocument/2006/relationships/footer" Target="footer223.xml"/><Relationship Id="rId624" Type="http://schemas.openxmlformats.org/officeDocument/2006/relationships/header" Target="header306.xml"/><Relationship Id="rId666" Type="http://schemas.openxmlformats.org/officeDocument/2006/relationships/header" Target="header327.xml"/><Relationship Id="rId16" Type="http://schemas.openxmlformats.org/officeDocument/2006/relationships/footer" Target="footer1.xml"/><Relationship Id="rId221" Type="http://schemas.openxmlformats.org/officeDocument/2006/relationships/footer" Target="footer104.xml"/><Relationship Id="rId263" Type="http://schemas.openxmlformats.org/officeDocument/2006/relationships/footer" Target="footer125.xml"/><Relationship Id="rId319" Type="http://schemas.openxmlformats.org/officeDocument/2006/relationships/footer" Target="footer153.xml"/><Relationship Id="rId470" Type="http://schemas.openxmlformats.org/officeDocument/2006/relationships/header" Target="header229.xml"/><Relationship Id="rId526" Type="http://schemas.openxmlformats.org/officeDocument/2006/relationships/header" Target="header257.xml"/><Relationship Id="rId58" Type="http://schemas.openxmlformats.org/officeDocument/2006/relationships/header" Target="header23.xml"/><Relationship Id="rId123" Type="http://schemas.openxmlformats.org/officeDocument/2006/relationships/footer" Target="footer55.xml"/><Relationship Id="rId330" Type="http://schemas.openxmlformats.org/officeDocument/2006/relationships/header" Target="header159.xml"/><Relationship Id="rId568" Type="http://schemas.openxmlformats.org/officeDocument/2006/relationships/header" Target="header278.xml"/><Relationship Id="rId733" Type="http://schemas.openxmlformats.org/officeDocument/2006/relationships/footer" Target="footer360.xml"/><Relationship Id="rId775" Type="http://schemas.openxmlformats.org/officeDocument/2006/relationships/footer" Target="footer381.xml"/><Relationship Id="rId165" Type="http://schemas.openxmlformats.org/officeDocument/2006/relationships/footer" Target="footer76.xml"/><Relationship Id="rId372" Type="http://schemas.openxmlformats.org/officeDocument/2006/relationships/header" Target="header180.xml"/><Relationship Id="rId428" Type="http://schemas.openxmlformats.org/officeDocument/2006/relationships/header" Target="header208.xml"/><Relationship Id="rId635" Type="http://schemas.openxmlformats.org/officeDocument/2006/relationships/footer" Target="footer311.xml"/><Relationship Id="rId677" Type="http://schemas.openxmlformats.org/officeDocument/2006/relationships/footer" Target="footer332.xml"/><Relationship Id="rId232" Type="http://schemas.openxmlformats.org/officeDocument/2006/relationships/header" Target="header110.xml"/><Relationship Id="rId274" Type="http://schemas.openxmlformats.org/officeDocument/2006/relationships/header" Target="header131.xml"/><Relationship Id="rId481" Type="http://schemas.openxmlformats.org/officeDocument/2006/relationships/footer" Target="footer234.xml"/><Relationship Id="rId702" Type="http://schemas.openxmlformats.org/officeDocument/2006/relationships/header" Target="header345.xml"/><Relationship Id="rId27" Type="http://schemas.openxmlformats.org/officeDocument/2006/relationships/footer" Target="footer7.xml"/><Relationship Id="rId69" Type="http://schemas.openxmlformats.org/officeDocument/2006/relationships/footer" Target="footer28.xml"/><Relationship Id="rId134" Type="http://schemas.openxmlformats.org/officeDocument/2006/relationships/header" Target="header61.xml"/><Relationship Id="rId537" Type="http://schemas.openxmlformats.org/officeDocument/2006/relationships/footer" Target="footer262.xml"/><Relationship Id="rId579" Type="http://schemas.openxmlformats.org/officeDocument/2006/relationships/footer" Target="footer283.xml"/><Relationship Id="rId744" Type="http://schemas.openxmlformats.org/officeDocument/2006/relationships/header" Target="header366.xml"/><Relationship Id="rId786" Type="http://schemas.openxmlformats.org/officeDocument/2006/relationships/header" Target="header387.xml"/><Relationship Id="rId80" Type="http://schemas.openxmlformats.org/officeDocument/2006/relationships/header" Target="header34.xml"/><Relationship Id="rId176" Type="http://schemas.openxmlformats.org/officeDocument/2006/relationships/header" Target="header82.xml"/><Relationship Id="rId341" Type="http://schemas.openxmlformats.org/officeDocument/2006/relationships/footer" Target="footer164.xml"/><Relationship Id="rId383" Type="http://schemas.openxmlformats.org/officeDocument/2006/relationships/footer" Target="footer185.xml"/><Relationship Id="rId439" Type="http://schemas.openxmlformats.org/officeDocument/2006/relationships/footer" Target="footer213.xml"/><Relationship Id="rId590" Type="http://schemas.openxmlformats.org/officeDocument/2006/relationships/header" Target="header289.xml"/><Relationship Id="rId604" Type="http://schemas.openxmlformats.org/officeDocument/2006/relationships/header" Target="header296.xml"/><Relationship Id="rId646" Type="http://schemas.openxmlformats.org/officeDocument/2006/relationships/header" Target="header317.xml"/><Relationship Id="rId201" Type="http://schemas.openxmlformats.org/officeDocument/2006/relationships/footer" Target="footer94.xml"/><Relationship Id="rId243" Type="http://schemas.openxmlformats.org/officeDocument/2006/relationships/footer" Target="footer115.xml"/><Relationship Id="rId285" Type="http://schemas.openxmlformats.org/officeDocument/2006/relationships/footer" Target="footer136.xml"/><Relationship Id="rId450" Type="http://schemas.openxmlformats.org/officeDocument/2006/relationships/header" Target="header219.xml"/><Relationship Id="rId506" Type="http://schemas.openxmlformats.org/officeDocument/2006/relationships/header" Target="header247.xml"/><Relationship Id="rId688" Type="http://schemas.openxmlformats.org/officeDocument/2006/relationships/header" Target="header338.xml"/><Relationship Id="rId38" Type="http://schemas.openxmlformats.org/officeDocument/2006/relationships/header" Target="header13.xml"/><Relationship Id="rId103" Type="http://schemas.openxmlformats.org/officeDocument/2006/relationships/footer" Target="footer45.xml"/><Relationship Id="rId310" Type="http://schemas.openxmlformats.org/officeDocument/2006/relationships/header" Target="header149.xml"/><Relationship Id="rId492" Type="http://schemas.openxmlformats.org/officeDocument/2006/relationships/header" Target="header240.xml"/><Relationship Id="rId548" Type="http://schemas.openxmlformats.org/officeDocument/2006/relationships/header" Target="header268.xml"/><Relationship Id="rId713" Type="http://schemas.openxmlformats.org/officeDocument/2006/relationships/footer" Target="footer350.xml"/><Relationship Id="rId755" Type="http://schemas.openxmlformats.org/officeDocument/2006/relationships/footer" Target="footer371.xml"/><Relationship Id="rId91" Type="http://schemas.openxmlformats.org/officeDocument/2006/relationships/footer" Target="footer39.xml"/><Relationship Id="rId145" Type="http://schemas.openxmlformats.org/officeDocument/2006/relationships/footer" Target="footer66.xml"/><Relationship Id="rId187" Type="http://schemas.openxmlformats.org/officeDocument/2006/relationships/footer" Target="footer87.xml"/><Relationship Id="rId352" Type="http://schemas.openxmlformats.org/officeDocument/2006/relationships/header" Target="header170.xml"/><Relationship Id="rId394" Type="http://schemas.openxmlformats.org/officeDocument/2006/relationships/header" Target="header191.xml"/><Relationship Id="rId408" Type="http://schemas.openxmlformats.org/officeDocument/2006/relationships/header" Target="header198.xml"/><Relationship Id="rId615" Type="http://schemas.openxmlformats.org/officeDocument/2006/relationships/footer" Target="footer301.xml"/><Relationship Id="rId212" Type="http://schemas.openxmlformats.org/officeDocument/2006/relationships/header" Target="header100.xml"/><Relationship Id="rId254" Type="http://schemas.openxmlformats.org/officeDocument/2006/relationships/header" Target="header121.xml"/><Relationship Id="rId657" Type="http://schemas.openxmlformats.org/officeDocument/2006/relationships/footer" Target="footer322.xml"/><Relationship Id="rId699" Type="http://schemas.openxmlformats.org/officeDocument/2006/relationships/footer" Target="footer343.xml"/><Relationship Id="rId49" Type="http://schemas.openxmlformats.org/officeDocument/2006/relationships/footer" Target="footer18.xml"/><Relationship Id="rId114" Type="http://schemas.openxmlformats.org/officeDocument/2006/relationships/header" Target="header51.xml"/><Relationship Id="rId296" Type="http://schemas.openxmlformats.org/officeDocument/2006/relationships/header" Target="header142.xml"/><Relationship Id="rId461" Type="http://schemas.openxmlformats.org/officeDocument/2006/relationships/footer" Target="footer224.xml"/><Relationship Id="rId517" Type="http://schemas.openxmlformats.org/officeDocument/2006/relationships/footer" Target="footer252.xml"/><Relationship Id="rId559" Type="http://schemas.openxmlformats.org/officeDocument/2006/relationships/footer" Target="footer273.xml"/><Relationship Id="rId724" Type="http://schemas.openxmlformats.org/officeDocument/2006/relationships/header" Target="header356.xml"/><Relationship Id="rId766" Type="http://schemas.openxmlformats.org/officeDocument/2006/relationships/header" Target="header377.xml"/><Relationship Id="rId60" Type="http://schemas.openxmlformats.org/officeDocument/2006/relationships/header" Target="header24.xml"/><Relationship Id="rId156" Type="http://schemas.openxmlformats.org/officeDocument/2006/relationships/header" Target="header72.xml"/><Relationship Id="rId198" Type="http://schemas.openxmlformats.org/officeDocument/2006/relationships/header" Target="header93.xml"/><Relationship Id="rId321" Type="http://schemas.openxmlformats.org/officeDocument/2006/relationships/footer" Target="footer154.xml"/><Relationship Id="rId363" Type="http://schemas.openxmlformats.org/officeDocument/2006/relationships/footer" Target="footer175.xml"/><Relationship Id="rId419" Type="http://schemas.openxmlformats.org/officeDocument/2006/relationships/footer" Target="footer203.xml"/><Relationship Id="rId570" Type="http://schemas.openxmlformats.org/officeDocument/2006/relationships/header" Target="header279.xml"/><Relationship Id="rId626" Type="http://schemas.openxmlformats.org/officeDocument/2006/relationships/header" Target="header307.xml"/><Relationship Id="rId223" Type="http://schemas.openxmlformats.org/officeDocument/2006/relationships/footer" Target="footer105.xml"/><Relationship Id="rId430" Type="http://schemas.openxmlformats.org/officeDocument/2006/relationships/header" Target="header209.xml"/><Relationship Id="rId668" Type="http://schemas.openxmlformats.org/officeDocument/2006/relationships/header" Target="header328.xml"/><Relationship Id="rId18" Type="http://schemas.openxmlformats.org/officeDocument/2006/relationships/header" Target="header3.xml"/><Relationship Id="rId265" Type="http://schemas.openxmlformats.org/officeDocument/2006/relationships/footer" Target="footer126.xml"/><Relationship Id="rId472" Type="http://schemas.openxmlformats.org/officeDocument/2006/relationships/header" Target="header230.xml"/><Relationship Id="rId528" Type="http://schemas.openxmlformats.org/officeDocument/2006/relationships/header" Target="header258.xml"/><Relationship Id="rId735" Type="http://schemas.openxmlformats.org/officeDocument/2006/relationships/footer" Target="footer361.xml"/><Relationship Id="rId125" Type="http://schemas.openxmlformats.org/officeDocument/2006/relationships/footer" Target="footer56.xml"/><Relationship Id="rId167" Type="http://schemas.openxmlformats.org/officeDocument/2006/relationships/footer" Target="footer77.xml"/><Relationship Id="rId332" Type="http://schemas.openxmlformats.org/officeDocument/2006/relationships/header" Target="header160.xml"/><Relationship Id="rId374" Type="http://schemas.openxmlformats.org/officeDocument/2006/relationships/header" Target="header181.xml"/><Relationship Id="rId581" Type="http://schemas.openxmlformats.org/officeDocument/2006/relationships/footer" Target="footer284.xml"/><Relationship Id="rId777" Type="http://schemas.openxmlformats.org/officeDocument/2006/relationships/footer" Target="footer382.xml"/><Relationship Id="rId71" Type="http://schemas.openxmlformats.org/officeDocument/2006/relationships/footer" Target="footer29.xml"/><Relationship Id="rId234" Type="http://schemas.openxmlformats.org/officeDocument/2006/relationships/header" Target="header111.xml"/><Relationship Id="rId637" Type="http://schemas.openxmlformats.org/officeDocument/2006/relationships/footer" Target="footer312.xml"/><Relationship Id="rId679" Type="http://schemas.openxmlformats.org/officeDocument/2006/relationships/footer" Target="footer333.xml"/><Relationship Id="rId2" Type="http://schemas.openxmlformats.org/officeDocument/2006/relationships/styles" Target="styles.xml"/><Relationship Id="rId29" Type="http://schemas.openxmlformats.org/officeDocument/2006/relationships/footer" Target="footer8.xml"/><Relationship Id="rId276" Type="http://schemas.openxmlformats.org/officeDocument/2006/relationships/header" Target="header132.xml"/><Relationship Id="rId441" Type="http://schemas.openxmlformats.org/officeDocument/2006/relationships/footer" Target="footer214.xml"/><Relationship Id="rId483" Type="http://schemas.openxmlformats.org/officeDocument/2006/relationships/footer" Target="footer235.xml"/><Relationship Id="rId539" Type="http://schemas.openxmlformats.org/officeDocument/2006/relationships/footer" Target="footer263.xml"/><Relationship Id="rId690" Type="http://schemas.openxmlformats.org/officeDocument/2006/relationships/header" Target="header339.xml"/><Relationship Id="rId704" Type="http://schemas.openxmlformats.org/officeDocument/2006/relationships/header" Target="header346.xml"/><Relationship Id="rId746" Type="http://schemas.openxmlformats.org/officeDocument/2006/relationships/header" Target="header367.xml"/><Relationship Id="rId40" Type="http://schemas.openxmlformats.org/officeDocument/2006/relationships/header" Target="header14.xml"/><Relationship Id="rId136" Type="http://schemas.openxmlformats.org/officeDocument/2006/relationships/header" Target="header62.xml"/><Relationship Id="rId178" Type="http://schemas.openxmlformats.org/officeDocument/2006/relationships/header" Target="header83.xml"/><Relationship Id="rId301" Type="http://schemas.openxmlformats.org/officeDocument/2006/relationships/footer" Target="footer144.xml"/><Relationship Id="rId343" Type="http://schemas.openxmlformats.org/officeDocument/2006/relationships/footer" Target="footer165.xml"/><Relationship Id="rId550" Type="http://schemas.openxmlformats.org/officeDocument/2006/relationships/header" Target="header269.xml"/><Relationship Id="rId788" Type="http://schemas.openxmlformats.org/officeDocument/2006/relationships/header" Target="header388.xml"/><Relationship Id="rId82" Type="http://schemas.openxmlformats.org/officeDocument/2006/relationships/header" Target="header35.xml"/><Relationship Id="rId203" Type="http://schemas.openxmlformats.org/officeDocument/2006/relationships/footer" Target="footer95.xml"/><Relationship Id="rId385" Type="http://schemas.openxmlformats.org/officeDocument/2006/relationships/footer" Target="footer186.xml"/><Relationship Id="rId592" Type="http://schemas.openxmlformats.org/officeDocument/2006/relationships/header" Target="header290.xml"/><Relationship Id="rId606" Type="http://schemas.openxmlformats.org/officeDocument/2006/relationships/header" Target="header297.xml"/><Relationship Id="rId648" Type="http://schemas.openxmlformats.org/officeDocument/2006/relationships/header" Target="header318.xml"/><Relationship Id="rId245" Type="http://schemas.openxmlformats.org/officeDocument/2006/relationships/footer" Target="footer116.xml"/><Relationship Id="rId287" Type="http://schemas.openxmlformats.org/officeDocument/2006/relationships/footer" Target="footer137.xml"/><Relationship Id="rId410" Type="http://schemas.openxmlformats.org/officeDocument/2006/relationships/header" Target="header199.xml"/><Relationship Id="rId452" Type="http://schemas.openxmlformats.org/officeDocument/2006/relationships/header" Target="header220.xml"/><Relationship Id="rId494" Type="http://schemas.openxmlformats.org/officeDocument/2006/relationships/header" Target="header241.xml"/><Relationship Id="rId508" Type="http://schemas.openxmlformats.org/officeDocument/2006/relationships/header" Target="header248.xml"/><Relationship Id="rId715" Type="http://schemas.openxmlformats.org/officeDocument/2006/relationships/footer" Target="footer351.xml"/><Relationship Id="rId105" Type="http://schemas.openxmlformats.org/officeDocument/2006/relationships/footer" Target="footer46.xml"/><Relationship Id="rId147" Type="http://schemas.openxmlformats.org/officeDocument/2006/relationships/footer" Target="footer67.xml"/><Relationship Id="rId312" Type="http://schemas.openxmlformats.org/officeDocument/2006/relationships/header" Target="header150.xml"/><Relationship Id="rId354" Type="http://schemas.openxmlformats.org/officeDocument/2006/relationships/header" Target="header171.xml"/><Relationship Id="rId757" Type="http://schemas.openxmlformats.org/officeDocument/2006/relationships/footer" Target="footer372.xml"/><Relationship Id="rId51" Type="http://schemas.openxmlformats.org/officeDocument/2006/relationships/footer" Target="footer19.xml"/><Relationship Id="rId93" Type="http://schemas.openxmlformats.org/officeDocument/2006/relationships/footer" Target="footer40.xml"/><Relationship Id="rId189" Type="http://schemas.openxmlformats.org/officeDocument/2006/relationships/footer" Target="footer88.xml"/><Relationship Id="rId396" Type="http://schemas.openxmlformats.org/officeDocument/2006/relationships/header" Target="header192.xml"/><Relationship Id="rId561" Type="http://schemas.openxmlformats.org/officeDocument/2006/relationships/footer" Target="footer274.xml"/><Relationship Id="rId617" Type="http://schemas.openxmlformats.org/officeDocument/2006/relationships/footer" Target="footer302.xml"/><Relationship Id="rId659" Type="http://schemas.openxmlformats.org/officeDocument/2006/relationships/footer" Target="footer323.xml"/><Relationship Id="rId214" Type="http://schemas.openxmlformats.org/officeDocument/2006/relationships/header" Target="header101.xml"/><Relationship Id="rId256" Type="http://schemas.openxmlformats.org/officeDocument/2006/relationships/header" Target="header122.xml"/><Relationship Id="rId298" Type="http://schemas.openxmlformats.org/officeDocument/2006/relationships/header" Target="header143.xml"/><Relationship Id="rId421" Type="http://schemas.openxmlformats.org/officeDocument/2006/relationships/footer" Target="footer204.xml"/><Relationship Id="rId463" Type="http://schemas.openxmlformats.org/officeDocument/2006/relationships/footer" Target="footer225.xml"/><Relationship Id="rId519" Type="http://schemas.openxmlformats.org/officeDocument/2006/relationships/footer" Target="footer253.xml"/><Relationship Id="rId670" Type="http://schemas.openxmlformats.org/officeDocument/2006/relationships/header" Target="header329.xml"/><Relationship Id="rId116" Type="http://schemas.openxmlformats.org/officeDocument/2006/relationships/header" Target="header52.xml"/><Relationship Id="rId158" Type="http://schemas.openxmlformats.org/officeDocument/2006/relationships/header" Target="header73.xml"/><Relationship Id="rId323" Type="http://schemas.openxmlformats.org/officeDocument/2006/relationships/footer" Target="footer155.xml"/><Relationship Id="rId530" Type="http://schemas.openxmlformats.org/officeDocument/2006/relationships/header" Target="header259.xml"/><Relationship Id="rId726" Type="http://schemas.openxmlformats.org/officeDocument/2006/relationships/header" Target="header357.xml"/><Relationship Id="rId768" Type="http://schemas.openxmlformats.org/officeDocument/2006/relationships/header" Target="header378.xml"/><Relationship Id="rId20" Type="http://schemas.openxmlformats.org/officeDocument/2006/relationships/header" Target="header4.xml"/><Relationship Id="rId62" Type="http://schemas.openxmlformats.org/officeDocument/2006/relationships/header" Target="header25.xml"/><Relationship Id="rId365" Type="http://schemas.openxmlformats.org/officeDocument/2006/relationships/footer" Target="footer176.xml"/><Relationship Id="rId572" Type="http://schemas.openxmlformats.org/officeDocument/2006/relationships/header" Target="header280.xml"/><Relationship Id="rId628" Type="http://schemas.openxmlformats.org/officeDocument/2006/relationships/header" Target="header308.xml"/><Relationship Id="rId225" Type="http://schemas.openxmlformats.org/officeDocument/2006/relationships/footer" Target="footer106.xml"/><Relationship Id="rId267" Type="http://schemas.openxmlformats.org/officeDocument/2006/relationships/footer" Target="footer127.xml"/><Relationship Id="rId432" Type="http://schemas.openxmlformats.org/officeDocument/2006/relationships/header" Target="header210.xml"/><Relationship Id="rId474" Type="http://schemas.openxmlformats.org/officeDocument/2006/relationships/header" Target="header231.xml"/><Relationship Id="rId127" Type="http://schemas.openxmlformats.org/officeDocument/2006/relationships/footer" Target="footer57.xml"/><Relationship Id="rId681" Type="http://schemas.openxmlformats.org/officeDocument/2006/relationships/footer" Target="footer334.xml"/><Relationship Id="rId737" Type="http://schemas.openxmlformats.org/officeDocument/2006/relationships/footer" Target="footer362.xml"/><Relationship Id="rId779" Type="http://schemas.openxmlformats.org/officeDocument/2006/relationships/footer" Target="footer383.xml"/><Relationship Id="rId31" Type="http://schemas.openxmlformats.org/officeDocument/2006/relationships/footer" Target="footer9.xml"/><Relationship Id="rId73" Type="http://schemas.openxmlformats.org/officeDocument/2006/relationships/footer" Target="footer30.xml"/><Relationship Id="rId169" Type="http://schemas.openxmlformats.org/officeDocument/2006/relationships/footer" Target="footer78.xml"/><Relationship Id="rId334" Type="http://schemas.openxmlformats.org/officeDocument/2006/relationships/header" Target="header161.xml"/><Relationship Id="rId376" Type="http://schemas.openxmlformats.org/officeDocument/2006/relationships/header" Target="header182.xml"/><Relationship Id="rId541" Type="http://schemas.openxmlformats.org/officeDocument/2006/relationships/footer" Target="footer264.xml"/><Relationship Id="rId583" Type="http://schemas.openxmlformats.org/officeDocument/2006/relationships/footer" Target="footer285.xml"/><Relationship Id="rId639" Type="http://schemas.openxmlformats.org/officeDocument/2006/relationships/footer" Target="footer313.xml"/><Relationship Id="rId790"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header" Target="header84.xml"/><Relationship Id="rId236" Type="http://schemas.openxmlformats.org/officeDocument/2006/relationships/header" Target="header112.xml"/><Relationship Id="rId278" Type="http://schemas.openxmlformats.org/officeDocument/2006/relationships/header" Target="header133.xml"/><Relationship Id="rId401" Type="http://schemas.openxmlformats.org/officeDocument/2006/relationships/footer" Target="footer194.xml"/><Relationship Id="rId443" Type="http://schemas.openxmlformats.org/officeDocument/2006/relationships/footer" Target="footer215.xml"/><Relationship Id="rId650" Type="http://schemas.openxmlformats.org/officeDocument/2006/relationships/header" Target="header319.xml"/><Relationship Id="rId303" Type="http://schemas.openxmlformats.org/officeDocument/2006/relationships/footer" Target="footer145.xml"/><Relationship Id="rId485" Type="http://schemas.openxmlformats.org/officeDocument/2006/relationships/footer" Target="footer236.xml"/><Relationship Id="rId692" Type="http://schemas.openxmlformats.org/officeDocument/2006/relationships/header" Target="header340.xml"/><Relationship Id="rId706" Type="http://schemas.openxmlformats.org/officeDocument/2006/relationships/header" Target="header347.xml"/><Relationship Id="rId748" Type="http://schemas.openxmlformats.org/officeDocument/2006/relationships/header" Target="header368.xml"/><Relationship Id="rId42" Type="http://schemas.openxmlformats.org/officeDocument/2006/relationships/header" Target="header15.xml"/><Relationship Id="rId84" Type="http://schemas.openxmlformats.org/officeDocument/2006/relationships/header" Target="header36.xml"/><Relationship Id="rId138" Type="http://schemas.openxmlformats.org/officeDocument/2006/relationships/header" Target="header63.xml"/><Relationship Id="rId345" Type="http://schemas.openxmlformats.org/officeDocument/2006/relationships/footer" Target="footer166.xml"/><Relationship Id="rId387" Type="http://schemas.openxmlformats.org/officeDocument/2006/relationships/footer" Target="footer187.xml"/><Relationship Id="rId510" Type="http://schemas.openxmlformats.org/officeDocument/2006/relationships/header" Target="header249.xml"/><Relationship Id="rId552" Type="http://schemas.openxmlformats.org/officeDocument/2006/relationships/header" Target="header270.xml"/><Relationship Id="rId594" Type="http://schemas.openxmlformats.org/officeDocument/2006/relationships/header" Target="header291.xml"/><Relationship Id="rId608" Type="http://schemas.openxmlformats.org/officeDocument/2006/relationships/header" Target="header298.xml"/><Relationship Id="rId191" Type="http://schemas.openxmlformats.org/officeDocument/2006/relationships/footer" Target="footer89.xml"/><Relationship Id="rId205" Type="http://schemas.openxmlformats.org/officeDocument/2006/relationships/footer" Target="footer96.xml"/><Relationship Id="rId247" Type="http://schemas.openxmlformats.org/officeDocument/2006/relationships/footer" Target="footer117.xml"/><Relationship Id="rId412" Type="http://schemas.openxmlformats.org/officeDocument/2006/relationships/header" Target="header200.xml"/><Relationship Id="rId107" Type="http://schemas.openxmlformats.org/officeDocument/2006/relationships/footer" Target="footer47.xml"/><Relationship Id="rId289" Type="http://schemas.openxmlformats.org/officeDocument/2006/relationships/footer" Target="footer138.xml"/><Relationship Id="rId454" Type="http://schemas.openxmlformats.org/officeDocument/2006/relationships/header" Target="header221.xml"/><Relationship Id="rId496" Type="http://schemas.openxmlformats.org/officeDocument/2006/relationships/header" Target="header242.xml"/><Relationship Id="rId661" Type="http://schemas.openxmlformats.org/officeDocument/2006/relationships/footer" Target="footer324.xml"/><Relationship Id="rId717" Type="http://schemas.openxmlformats.org/officeDocument/2006/relationships/footer" Target="footer352.xml"/><Relationship Id="rId759" Type="http://schemas.openxmlformats.org/officeDocument/2006/relationships/footer" Target="footer373.xml"/><Relationship Id="rId11" Type="http://schemas.openxmlformats.org/officeDocument/2006/relationships/image" Target="media/image30.wmf"/><Relationship Id="rId53" Type="http://schemas.openxmlformats.org/officeDocument/2006/relationships/footer" Target="footer20.xml"/><Relationship Id="rId149" Type="http://schemas.openxmlformats.org/officeDocument/2006/relationships/footer" Target="footer68.xml"/><Relationship Id="rId314" Type="http://schemas.openxmlformats.org/officeDocument/2006/relationships/header" Target="header151.xml"/><Relationship Id="rId356" Type="http://schemas.openxmlformats.org/officeDocument/2006/relationships/header" Target="header172.xml"/><Relationship Id="rId398" Type="http://schemas.openxmlformats.org/officeDocument/2006/relationships/header" Target="header193.xml"/><Relationship Id="rId521" Type="http://schemas.openxmlformats.org/officeDocument/2006/relationships/footer" Target="footer254.xml"/><Relationship Id="rId563" Type="http://schemas.openxmlformats.org/officeDocument/2006/relationships/footer" Target="footer275.xml"/><Relationship Id="rId619" Type="http://schemas.openxmlformats.org/officeDocument/2006/relationships/footer" Target="footer303.xml"/><Relationship Id="rId770" Type="http://schemas.openxmlformats.org/officeDocument/2006/relationships/header" Target="header379.xml"/><Relationship Id="rId95" Type="http://schemas.openxmlformats.org/officeDocument/2006/relationships/footer" Target="footer41.xml"/><Relationship Id="rId160" Type="http://schemas.openxmlformats.org/officeDocument/2006/relationships/header" Target="header74.xml"/><Relationship Id="rId216" Type="http://schemas.openxmlformats.org/officeDocument/2006/relationships/header" Target="header102.xml"/><Relationship Id="rId423" Type="http://schemas.openxmlformats.org/officeDocument/2006/relationships/footer" Target="footer205.xml"/><Relationship Id="rId258" Type="http://schemas.openxmlformats.org/officeDocument/2006/relationships/header" Target="header123.xml"/><Relationship Id="rId465" Type="http://schemas.openxmlformats.org/officeDocument/2006/relationships/footer" Target="footer226.xml"/><Relationship Id="rId630" Type="http://schemas.openxmlformats.org/officeDocument/2006/relationships/header" Target="header309.xml"/><Relationship Id="rId672" Type="http://schemas.openxmlformats.org/officeDocument/2006/relationships/header" Target="header330.xml"/><Relationship Id="rId728" Type="http://schemas.openxmlformats.org/officeDocument/2006/relationships/header" Target="header358.xml"/><Relationship Id="rId22" Type="http://schemas.openxmlformats.org/officeDocument/2006/relationships/header" Target="header5.xml"/><Relationship Id="rId64" Type="http://schemas.openxmlformats.org/officeDocument/2006/relationships/header" Target="header26.xml"/><Relationship Id="rId118" Type="http://schemas.openxmlformats.org/officeDocument/2006/relationships/header" Target="header53.xml"/><Relationship Id="rId325" Type="http://schemas.openxmlformats.org/officeDocument/2006/relationships/footer" Target="footer156.xml"/><Relationship Id="rId367" Type="http://schemas.openxmlformats.org/officeDocument/2006/relationships/footer" Target="footer177.xml"/><Relationship Id="rId532" Type="http://schemas.openxmlformats.org/officeDocument/2006/relationships/header" Target="header260.xml"/><Relationship Id="rId574" Type="http://schemas.openxmlformats.org/officeDocument/2006/relationships/header" Target="header281.xml"/><Relationship Id="rId171" Type="http://schemas.openxmlformats.org/officeDocument/2006/relationships/footer" Target="footer79.xml"/><Relationship Id="rId227" Type="http://schemas.openxmlformats.org/officeDocument/2006/relationships/footer" Target="footer107.xml"/><Relationship Id="rId781" Type="http://schemas.openxmlformats.org/officeDocument/2006/relationships/footer" Target="footer384.xml"/><Relationship Id="rId269" Type="http://schemas.openxmlformats.org/officeDocument/2006/relationships/footer" Target="footer128.xml"/><Relationship Id="rId434" Type="http://schemas.openxmlformats.org/officeDocument/2006/relationships/header" Target="header211.xml"/><Relationship Id="rId476" Type="http://schemas.openxmlformats.org/officeDocument/2006/relationships/header" Target="header232.xml"/><Relationship Id="rId641" Type="http://schemas.openxmlformats.org/officeDocument/2006/relationships/footer" Target="footer314.xml"/><Relationship Id="rId683" Type="http://schemas.openxmlformats.org/officeDocument/2006/relationships/footer" Target="footer335.xml"/><Relationship Id="rId739" Type="http://schemas.openxmlformats.org/officeDocument/2006/relationships/footer" Target="footer363.xml"/><Relationship Id="rId33" Type="http://schemas.openxmlformats.org/officeDocument/2006/relationships/footer" Target="footer10.xml"/><Relationship Id="rId129" Type="http://schemas.openxmlformats.org/officeDocument/2006/relationships/footer" Target="footer58.xml"/><Relationship Id="rId280" Type="http://schemas.openxmlformats.org/officeDocument/2006/relationships/header" Target="header134.xml"/><Relationship Id="rId336" Type="http://schemas.openxmlformats.org/officeDocument/2006/relationships/header" Target="header162.xml"/><Relationship Id="rId501" Type="http://schemas.openxmlformats.org/officeDocument/2006/relationships/footer" Target="footer244.xml"/><Relationship Id="rId543" Type="http://schemas.openxmlformats.org/officeDocument/2006/relationships/footer" Target="footer265.xml"/><Relationship Id="rId75" Type="http://schemas.openxmlformats.org/officeDocument/2006/relationships/footer" Target="footer31.xml"/><Relationship Id="rId140" Type="http://schemas.openxmlformats.org/officeDocument/2006/relationships/header" Target="header64.xml"/><Relationship Id="rId182" Type="http://schemas.openxmlformats.org/officeDocument/2006/relationships/header" Target="header85.xml"/><Relationship Id="rId378" Type="http://schemas.openxmlformats.org/officeDocument/2006/relationships/header" Target="header183.xml"/><Relationship Id="rId403" Type="http://schemas.openxmlformats.org/officeDocument/2006/relationships/footer" Target="footer195.xml"/><Relationship Id="rId585" Type="http://schemas.openxmlformats.org/officeDocument/2006/relationships/footer" Target="footer286.xml"/><Relationship Id="rId750" Type="http://schemas.openxmlformats.org/officeDocument/2006/relationships/header" Target="header369.xml"/><Relationship Id="rId6" Type="http://schemas.openxmlformats.org/officeDocument/2006/relationships/footnotes" Target="footnotes.xml"/><Relationship Id="rId238" Type="http://schemas.openxmlformats.org/officeDocument/2006/relationships/header" Target="header113.xml"/><Relationship Id="rId445" Type="http://schemas.openxmlformats.org/officeDocument/2006/relationships/footer" Target="footer216.xml"/><Relationship Id="rId487" Type="http://schemas.openxmlformats.org/officeDocument/2006/relationships/footer" Target="footer237.xml"/><Relationship Id="rId610" Type="http://schemas.openxmlformats.org/officeDocument/2006/relationships/header" Target="header299.xml"/><Relationship Id="rId652" Type="http://schemas.openxmlformats.org/officeDocument/2006/relationships/header" Target="header320.xml"/><Relationship Id="rId694" Type="http://schemas.openxmlformats.org/officeDocument/2006/relationships/header" Target="header341.xml"/><Relationship Id="rId708" Type="http://schemas.openxmlformats.org/officeDocument/2006/relationships/header" Target="header348.xml"/><Relationship Id="rId291" Type="http://schemas.openxmlformats.org/officeDocument/2006/relationships/footer" Target="footer139.xml"/><Relationship Id="rId305" Type="http://schemas.openxmlformats.org/officeDocument/2006/relationships/footer" Target="footer146.xml"/><Relationship Id="rId347" Type="http://schemas.openxmlformats.org/officeDocument/2006/relationships/footer" Target="footer167.xml"/><Relationship Id="rId512" Type="http://schemas.openxmlformats.org/officeDocument/2006/relationships/header" Target="header250.xml"/><Relationship Id="rId44" Type="http://schemas.openxmlformats.org/officeDocument/2006/relationships/header" Target="header16.xml"/><Relationship Id="rId86" Type="http://schemas.openxmlformats.org/officeDocument/2006/relationships/header" Target="header37.xml"/><Relationship Id="rId151" Type="http://schemas.openxmlformats.org/officeDocument/2006/relationships/footer" Target="footer69.xml"/><Relationship Id="rId389" Type="http://schemas.openxmlformats.org/officeDocument/2006/relationships/footer" Target="footer188.xml"/><Relationship Id="rId554" Type="http://schemas.openxmlformats.org/officeDocument/2006/relationships/header" Target="header271.xml"/><Relationship Id="rId596" Type="http://schemas.openxmlformats.org/officeDocument/2006/relationships/header" Target="header292.xml"/><Relationship Id="rId761" Type="http://schemas.openxmlformats.org/officeDocument/2006/relationships/footer" Target="footer374.xml"/><Relationship Id="rId193" Type="http://schemas.openxmlformats.org/officeDocument/2006/relationships/footer" Target="footer90.xml"/><Relationship Id="rId207" Type="http://schemas.openxmlformats.org/officeDocument/2006/relationships/footer" Target="footer97.xml"/><Relationship Id="rId249" Type="http://schemas.openxmlformats.org/officeDocument/2006/relationships/footer" Target="footer118.xml"/><Relationship Id="rId414" Type="http://schemas.openxmlformats.org/officeDocument/2006/relationships/header" Target="header201.xml"/><Relationship Id="rId456" Type="http://schemas.openxmlformats.org/officeDocument/2006/relationships/header" Target="header222.xml"/><Relationship Id="rId498" Type="http://schemas.openxmlformats.org/officeDocument/2006/relationships/header" Target="header243.xml"/><Relationship Id="rId621" Type="http://schemas.openxmlformats.org/officeDocument/2006/relationships/footer" Target="footer304.xml"/><Relationship Id="rId663" Type="http://schemas.openxmlformats.org/officeDocument/2006/relationships/footer" Target="footer325.xml"/><Relationship Id="rId13" Type="http://schemas.openxmlformats.org/officeDocument/2006/relationships/image" Target="media/image5.png"/><Relationship Id="rId109" Type="http://schemas.openxmlformats.org/officeDocument/2006/relationships/footer" Target="footer48.xml"/><Relationship Id="rId260" Type="http://schemas.openxmlformats.org/officeDocument/2006/relationships/header" Target="header124.xml"/><Relationship Id="rId316" Type="http://schemas.openxmlformats.org/officeDocument/2006/relationships/header" Target="header152.xml"/><Relationship Id="rId523" Type="http://schemas.openxmlformats.org/officeDocument/2006/relationships/footer" Target="footer255.xml"/><Relationship Id="rId719" Type="http://schemas.openxmlformats.org/officeDocument/2006/relationships/footer" Target="footer353.xml"/><Relationship Id="rId55" Type="http://schemas.openxmlformats.org/officeDocument/2006/relationships/footer" Target="footer21.xml"/><Relationship Id="rId97" Type="http://schemas.openxmlformats.org/officeDocument/2006/relationships/footer" Target="footer42.xml"/><Relationship Id="rId120" Type="http://schemas.openxmlformats.org/officeDocument/2006/relationships/header" Target="header54.xml"/><Relationship Id="rId358" Type="http://schemas.openxmlformats.org/officeDocument/2006/relationships/header" Target="header173.xml"/><Relationship Id="rId565" Type="http://schemas.openxmlformats.org/officeDocument/2006/relationships/footer" Target="footer276.xml"/><Relationship Id="rId730" Type="http://schemas.openxmlformats.org/officeDocument/2006/relationships/header" Target="header359.xml"/><Relationship Id="rId772" Type="http://schemas.openxmlformats.org/officeDocument/2006/relationships/header" Target="header380.xml"/><Relationship Id="rId162" Type="http://schemas.openxmlformats.org/officeDocument/2006/relationships/header" Target="header75.xml"/><Relationship Id="rId218" Type="http://schemas.openxmlformats.org/officeDocument/2006/relationships/header" Target="header103.xml"/><Relationship Id="rId425" Type="http://schemas.openxmlformats.org/officeDocument/2006/relationships/footer" Target="footer206.xml"/><Relationship Id="rId467" Type="http://schemas.openxmlformats.org/officeDocument/2006/relationships/footer" Target="footer227.xml"/><Relationship Id="rId632" Type="http://schemas.openxmlformats.org/officeDocument/2006/relationships/header" Target="header310.xml"/><Relationship Id="rId271" Type="http://schemas.openxmlformats.org/officeDocument/2006/relationships/footer" Target="footer129.xml"/><Relationship Id="rId674" Type="http://schemas.openxmlformats.org/officeDocument/2006/relationships/header" Target="header331.xml"/><Relationship Id="rId24" Type="http://schemas.openxmlformats.org/officeDocument/2006/relationships/header" Target="header6.xml"/><Relationship Id="rId66" Type="http://schemas.openxmlformats.org/officeDocument/2006/relationships/header" Target="header27.xml"/><Relationship Id="rId131" Type="http://schemas.openxmlformats.org/officeDocument/2006/relationships/footer" Target="footer59.xml"/><Relationship Id="rId327" Type="http://schemas.openxmlformats.org/officeDocument/2006/relationships/footer" Target="footer157.xml"/><Relationship Id="rId369" Type="http://schemas.openxmlformats.org/officeDocument/2006/relationships/footer" Target="footer178.xml"/><Relationship Id="rId534" Type="http://schemas.openxmlformats.org/officeDocument/2006/relationships/header" Target="header261.xml"/><Relationship Id="rId576" Type="http://schemas.openxmlformats.org/officeDocument/2006/relationships/header" Target="header282.xml"/><Relationship Id="rId741" Type="http://schemas.openxmlformats.org/officeDocument/2006/relationships/footer" Target="footer364.xml"/><Relationship Id="rId783" Type="http://schemas.openxmlformats.org/officeDocument/2006/relationships/footer" Target="footer385.xml"/><Relationship Id="rId173" Type="http://schemas.openxmlformats.org/officeDocument/2006/relationships/footer" Target="footer80.xml"/><Relationship Id="rId229" Type="http://schemas.openxmlformats.org/officeDocument/2006/relationships/footer" Target="footer108.xml"/><Relationship Id="rId380" Type="http://schemas.openxmlformats.org/officeDocument/2006/relationships/header" Target="header184.xml"/><Relationship Id="rId436" Type="http://schemas.openxmlformats.org/officeDocument/2006/relationships/header" Target="header212.xml"/><Relationship Id="rId601" Type="http://schemas.openxmlformats.org/officeDocument/2006/relationships/footer" Target="footer294.xml"/><Relationship Id="rId643" Type="http://schemas.openxmlformats.org/officeDocument/2006/relationships/footer" Target="footer315.xml"/><Relationship Id="rId240" Type="http://schemas.openxmlformats.org/officeDocument/2006/relationships/header" Target="header114.xml"/><Relationship Id="rId478" Type="http://schemas.openxmlformats.org/officeDocument/2006/relationships/header" Target="header233.xml"/><Relationship Id="rId685" Type="http://schemas.openxmlformats.org/officeDocument/2006/relationships/footer" Target="footer336.xml"/><Relationship Id="rId35" Type="http://schemas.openxmlformats.org/officeDocument/2006/relationships/footer" Target="footer11.xml"/><Relationship Id="rId77" Type="http://schemas.openxmlformats.org/officeDocument/2006/relationships/footer" Target="footer32.xml"/><Relationship Id="rId100" Type="http://schemas.openxmlformats.org/officeDocument/2006/relationships/header" Target="header44.xml"/><Relationship Id="rId282" Type="http://schemas.openxmlformats.org/officeDocument/2006/relationships/header" Target="header135.xml"/><Relationship Id="rId338" Type="http://schemas.openxmlformats.org/officeDocument/2006/relationships/header" Target="header163.xml"/><Relationship Id="rId503" Type="http://schemas.openxmlformats.org/officeDocument/2006/relationships/footer" Target="footer245.xml"/><Relationship Id="rId545" Type="http://schemas.openxmlformats.org/officeDocument/2006/relationships/footer" Target="footer266.xml"/><Relationship Id="rId587" Type="http://schemas.openxmlformats.org/officeDocument/2006/relationships/footer" Target="footer287.xml"/><Relationship Id="rId710" Type="http://schemas.openxmlformats.org/officeDocument/2006/relationships/header" Target="header349.xml"/><Relationship Id="rId752" Type="http://schemas.openxmlformats.org/officeDocument/2006/relationships/header" Target="header370.xml"/><Relationship Id="rId8" Type="http://schemas.openxmlformats.org/officeDocument/2006/relationships/image" Target="media/image1.jpeg"/><Relationship Id="rId142" Type="http://schemas.openxmlformats.org/officeDocument/2006/relationships/header" Target="header65.xml"/><Relationship Id="rId184" Type="http://schemas.openxmlformats.org/officeDocument/2006/relationships/header" Target="header86.xml"/><Relationship Id="rId391" Type="http://schemas.openxmlformats.org/officeDocument/2006/relationships/footer" Target="footer189.xml"/><Relationship Id="rId405" Type="http://schemas.openxmlformats.org/officeDocument/2006/relationships/footer" Target="footer196.xml"/><Relationship Id="rId447" Type="http://schemas.openxmlformats.org/officeDocument/2006/relationships/footer" Target="footer217.xml"/><Relationship Id="rId612" Type="http://schemas.openxmlformats.org/officeDocument/2006/relationships/header" Target="header300.xml"/><Relationship Id="rId251" Type="http://schemas.openxmlformats.org/officeDocument/2006/relationships/footer" Target="footer119.xml"/><Relationship Id="rId489" Type="http://schemas.openxmlformats.org/officeDocument/2006/relationships/footer" Target="footer238.xml"/><Relationship Id="rId654" Type="http://schemas.openxmlformats.org/officeDocument/2006/relationships/header" Target="header321.xml"/><Relationship Id="rId696" Type="http://schemas.openxmlformats.org/officeDocument/2006/relationships/header" Target="header342.xml"/><Relationship Id="rId46" Type="http://schemas.openxmlformats.org/officeDocument/2006/relationships/header" Target="header17.xml"/><Relationship Id="rId293" Type="http://schemas.openxmlformats.org/officeDocument/2006/relationships/footer" Target="footer140.xml"/><Relationship Id="rId307" Type="http://schemas.openxmlformats.org/officeDocument/2006/relationships/footer" Target="footer147.xml"/><Relationship Id="rId349" Type="http://schemas.openxmlformats.org/officeDocument/2006/relationships/footer" Target="footer168.xml"/><Relationship Id="rId514" Type="http://schemas.openxmlformats.org/officeDocument/2006/relationships/header" Target="header251.xml"/><Relationship Id="rId556" Type="http://schemas.openxmlformats.org/officeDocument/2006/relationships/header" Target="header272.xml"/><Relationship Id="rId721" Type="http://schemas.openxmlformats.org/officeDocument/2006/relationships/footer" Target="footer354.xml"/><Relationship Id="rId763" Type="http://schemas.openxmlformats.org/officeDocument/2006/relationships/footer" Target="footer375.xml"/><Relationship Id="rId88" Type="http://schemas.openxmlformats.org/officeDocument/2006/relationships/header" Target="header38.xml"/><Relationship Id="rId111" Type="http://schemas.openxmlformats.org/officeDocument/2006/relationships/footer" Target="footer49.xml"/><Relationship Id="rId153" Type="http://schemas.openxmlformats.org/officeDocument/2006/relationships/footer" Target="footer70.xml"/><Relationship Id="rId195" Type="http://schemas.openxmlformats.org/officeDocument/2006/relationships/footer" Target="footer91.xml"/><Relationship Id="rId209" Type="http://schemas.openxmlformats.org/officeDocument/2006/relationships/footer" Target="footer98.xml"/><Relationship Id="rId360" Type="http://schemas.openxmlformats.org/officeDocument/2006/relationships/header" Target="header174.xml"/><Relationship Id="rId416" Type="http://schemas.openxmlformats.org/officeDocument/2006/relationships/header" Target="header202.xml"/><Relationship Id="rId598" Type="http://schemas.openxmlformats.org/officeDocument/2006/relationships/header" Target="header293.xml"/><Relationship Id="rId220" Type="http://schemas.openxmlformats.org/officeDocument/2006/relationships/header" Target="header104.xml"/><Relationship Id="rId458" Type="http://schemas.openxmlformats.org/officeDocument/2006/relationships/header" Target="header223.xml"/><Relationship Id="rId623" Type="http://schemas.openxmlformats.org/officeDocument/2006/relationships/footer" Target="footer305.xml"/><Relationship Id="rId665" Type="http://schemas.openxmlformats.org/officeDocument/2006/relationships/footer" Target="footer326.xml"/><Relationship Id="rId15" Type="http://schemas.openxmlformats.org/officeDocument/2006/relationships/header" Target="header2.xml"/><Relationship Id="rId57" Type="http://schemas.openxmlformats.org/officeDocument/2006/relationships/footer" Target="footer22.xml"/><Relationship Id="rId262" Type="http://schemas.openxmlformats.org/officeDocument/2006/relationships/header" Target="header125.xml"/><Relationship Id="rId318" Type="http://schemas.openxmlformats.org/officeDocument/2006/relationships/header" Target="header153.xml"/><Relationship Id="rId525" Type="http://schemas.openxmlformats.org/officeDocument/2006/relationships/footer" Target="footer256.xml"/><Relationship Id="rId567" Type="http://schemas.openxmlformats.org/officeDocument/2006/relationships/footer" Target="footer277.xml"/><Relationship Id="rId732" Type="http://schemas.openxmlformats.org/officeDocument/2006/relationships/header" Target="header360.xml"/><Relationship Id="rId99" Type="http://schemas.openxmlformats.org/officeDocument/2006/relationships/footer" Target="footer43.xml"/><Relationship Id="rId122" Type="http://schemas.openxmlformats.org/officeDocument/2006/relationships/header" Target="header55.xml"/><Relationship Id="rId164" Type="http://schemas.openxmlformats.org/officeDocument/2006/relationships/header" Target="header76.xml"/><Relationship Id="rId371" Type="http://schemas.openxmlformats.org/officeDocument/2006/relationships/footer" Target="footer179.xml"/><Relationship Id="rId774" Type="http://schemas.openxmlformats.org/officeDocument/2006/relationships/header" Target="header381.xml"/><Relationship Id="rId427" Type="http://schemas.openxmlformats.org/officeDocument/2006/relationships/footer" Target="footer207.xml"/><Relationship Id="rId469" Type="http://schemas.openxmlformats.org/officeDocument/2006/relationships/footer" Target="footer228.xml"/><Relationship Id="rId634" Type="http://schemas.openxmlformats.org/officeDocument/2006/relationships/header" Target="header311.xml"/><Relationship Id="rId676" Type="http://schemas.openxmlformats.org/officeDocument/2006/relationships/header" Target="header332.xml"/><Relationship Id="rId26" Type="http://schemas.openxmlformats.org/officeDocument/2006/relationships/header" Target="header7.xml"/><Relationship Id="rId231" Type="http://schemas.openxmlformats.org/officeDocument/2006/relationships/footer" Target="footer109.xml"/><Relationship Id="rId273" Type="http://schemas.openxmlformats.org/officeDocument/2006/relationships/footer" Target="footer130.xml"/><Relationship Id="rId329" Type="http://schemas.openxmlformats.org/officeDocument/2006/relationships/footer" Target="footer158.xml"/><Relationship Id="rId480" Type="http://schemas.openxmlformats.org/officeDocument/2006/relationships/header" Target="header234.xml"/><Relationship Id="rId536" Type="http://schemas.openxmlformats.org/officeDocument/2006/relationships/header" Target="header262.xml"/><Relationship Id="rId701" Type="http://schemas.openxmlformats.org/officeDocument/2006/relationships/footer" Target="footer344.xml"/><Relationship Id="rId68" Type="http://schemas.openxmlformats.org/officeDocument/2006/relationships/header" Target="header28.xml"/><Relationship Id="rId133" Type="http://schemas.openxmlformats.org/officeDocument/2006/relationships/footer" Target="footer60.xml"/><Relationship Id="rId175" Type="http://schemas.openxmlformats.org/officeDocument/2006/relationships/footer" Target="footer81.xml"/><Relationship Id="rId340" Type="http://schemas.openxmlformats.org/officeDocument/2006/relationships/header" Target="header164.xml"/><Relationship Id="rId578" Type="http://schemas.openxmlformats.org/officeDocument/2006/relationships/header" Target="header283.xml"/><Relationship Id="rId743" Type="http://schemas.openxmlformats.org/officeDocument/2006/relationships/footer" Target="footer365.xml"/><Relationship Id="rId785" Type="http://schemas.openxmlformats.org/officeDocument/2006/relationships/footer" Target="footer386.xml"/><Relationship Id="rId200" Type="http://schemas.openxmlformats.org/officeDocument/2006/relationships/header" Target="header94.xml"/><Relationship Id="rId382" Type="http://schemas.openxmlformats.org/officeDocument/2006/relationships/header" Target="header185.xml"/><Relationship Id="rId438" Type="http://schemas.openxmlformats.org/officeDocument/2006/relationships/header" Target="header213.xml"/><Relationship Id="rId603" Type="http://schemas.openxmlformats.org/officeDocument/2006/relationships/footer" Target="footer295.xml"/><Relationship Id="rId645" Type="http://schemas.openxmlformats.org/officeDocument/2006/relationships/footer" Target="footer316.xml"/><Relationship Id="rId687" Type="http://schemas.openxmlformats.org/officeDocument/2006/relationships/footer" Target="footer337.xml"/><Relationship Id="rId242" Type="http://schemas.openxmlformats.org/officeDocument/2006/relationships/header" Target="header115.xml"/><Relationship Id="rId284" Type="http://schemas.openxmlformats.org/officeDocument/2006/relationships/header" Target="header136.xml"/><Relationship Id="rId491" Type="http://schemas.openxmlformats.org/officeDocument/2006/relationships/footer" Target="footer239.xml"/><Relationship Id="rId505" Type="http://schemas.openxmlformats.org/officeDocument/2006/relationships/footer" Target="footer246.xml"/><Relationship Id="rId712" Type="http://schemas.openxmlformats.org/officeDocument/2006/relationships/header" Target="header350.xml"/><Relationship Id="rId37" Type="http://schemas.openxmlformats.org/officeDocument/2006/relationships/footer" Target="footer12.xml"/><Relationship Id="rId79" Type="http://schemas.openxmlformats.org/officeDocument/2006/relationships/footer" Target="footer33.xml"/><Relationship Id="rId102" Type="http://schemas.openxmlformats.org/officeDocument/2006/relationships/header" Target="header45.xml"/><Relationship Id="rId144" Type="http://schemas.openxmlformats.org/officeDocument/2006/relationships/header" Target="header66.xml"/><Relationship Id="rId547" Type="http://schemas.openxmlformats.org/officeDocument/2006/relationships/footer" Target="footer267.xml"/><Relationship Id="rId589" Type="http://schemas.openxmlformats.org/officeDocument/2006/relationships/footer" Target="footer288.xml"/><Relationship Id="rId754" Type="http://schemas.openxmlformats.org/officeDocument/2006/relationships/header" Target="header371.xml"/><Relationship Id="rId90" Type="http://schemas.openxmlformats.org/officeDocument/2006/relationships/header" Target="header39.xml"/><Relationship Id="rId186" Type="http://schemas.openxmlformats.org/officeDocument/2006/relationships/header" Target="header87.xml"/><Relationship Id="rId351" Type="http://schemas.openxmlformats.org/officeDocument/2006/relationships/footer" Target="footer169.xml"/><Relationship Id="rId393" Type="http://schemas.openxmlformats.org/officeDocument/2006/relationships/footer" Target="footer190.xml"/><Relationship Id="rId407" Type="http://schemas.openxmlformats.org/officeDocument/2006/relationships/footer" Target="footer197.xml"/><Relationship Id="rId449" Type="http://schemas.openxmlformats.org/officeDocument/2006/relationships/footer" Target="footer218.xml"/><Relationship Id="rId614" Type="http://schemas.openxmlformats.org/officeDocument/2006/relationships/header" Target="header301.xml"/><Relationship Id="rId656" Type="http://schemas.openxmlformats.org/officeDocument/2006/relationships/header" Target="header322.xml"/><Relationship Id="rId211" Type="http://schemas.openxmlformats.org/officeDocument/2006/relationships/footer" Target="footer99.xml"/><Relationship Id="rId253" Type="http://schemas.openxmlformats.org/officeDocument/2006/relationships/footer" Target="footer120.xml"/><Relationship Id="rId295" Type="http://schemas.openxmlformats.org/officeDocument/2006/relationships/footer" Target="footer141.xml"/><Relationship Id="rId309" Type="http://schemas.openxmlformats.org/officeDocument/2006/relationships/footer" Target="footer148.xml"/><Relationship Id="rId460" Type="http://schemas.openxmlformats.org/officeDocument/2006/relationships/header" Target="header224.xml"/><Relationship Id="rId516" Type="http://schemas.openxmlformats.org/officeDocument/2006/relationships/header" Target="header252.xml"/><Relationship Id="rId698" Type="http://schemas.openxmlformats.org/officeDocument/2006/relationships/header" Target="header343.xml"/><Relationship Id="rId48" Type="http://schemas.openxmlformats.org/officeDocument/2006/relationships/header" Target="header18.xml"/><Relationship Id="rId113" Type="http://schemas.openxmlformats.org/officeDocument/2006/relationships/footer" Target="footer50.xml"/><Relationship Id="rId320" Type="http://schemas.openxmlformats.org/officeDocument/2006/relationships/header" Target="header154.xml"/><Relationship Id="rId558" Type="http://schemas.openxmlformats.org/officeDocument/2006/relationships/header" Target="header273.xml"/><Relationship Id="rId723" Type="http://schemas.openxmlformats.org/officeDocument/2006/relationships/footer" Target="footer355.xml"/><Relationship Id="rId765" Type="http://schemas.openxmlformats.org/officeDocument/2006/relationships/footer" Target="footer376.xml"/><Relationship Id="rId155" Type="http://schemas.openxmlformats.org/officeDocument/2006/relationships/footer" Target="footer71.xml"/><Relationship Id="rId197" Type="http://schemas.openxmlformats.org/officeDocument/2006/relationships/footer" Target="footer92.xml"/><Relationship Id="rId362" Type="http://schemas.openxmlformats.org/officeDocument/2006/relationships/header" Target="header175.xml"/><Relationship Id="rId418" Type="http://schemas.openxmlformats.org/officeDocument/2006/relationships/header" Target="header203.xml"/><Relationship Id="rId625" Type="http://schemas.openxmlformats.org/officeDocument/2006/relationships/footer" Target="footer306.xml"/><Relationship Id="rId222" Type="http://schemas.openxmlformats.org/officeDocument/2006/relationships/header" Target="header105.xml"/><Relationship Id="rId264" Type="http://schemas.openxmlformats.org/officeDocument/2006/relationships/header" Target="header126.xml"/><Relationship Id="rId471" Type="http://schemas.openxmlformats.org/officeDocument/2006/relationships/footer" Target="footer229.xml"/><Relationship Id="rId667" Type="http://schemas.openxmlformats.org/officeDocument/2006/relationships/footer" Target="footer327.xml"/><Relationship Id="rId17" Type="http://schemas.openxmlformats.org/officeDocument/2006/relationships/footer" Target="footer2.xml"/><Relationship Id="rId59" Type="http://schemas.openxmlformats.org/officeDocument/2006/relationships/footer" Target="footer23.xml"/><Relationship Id="rId124" Type="http://schemas.openxmlformats.org/officeDocument/2006/relationships/header" Target="header56.xml"/><Relationship Id="rId527" Type="http://schemas.openxmlformats.org/officeDocument/2006/relationships/footer" Target="footer257.xml"/><Relationship Id="rId569" Type="http://schemas.openxmlformats.org/officeDocument/2006/relationships/footer" Target="footer278.xml"/><Relationship Id="rId734" Type="http://schemas.openxmlformats.org/officeDocument/2006/relationships/header" Target="header361.xml"/><Relationship Id="rId776" Type="http://schemas.openxmlformats.org/officeDocument/2006/relationships/header" Target="header382.xml"/><Relationship Id="rId70" Type="http://schemas.openxmlformats.org/officeDocument/2006/relationships/header" Target="header29.xml"/><Relationship Id="rId166" Type="http://schemas.openxmlformats.org/officeDocument/2006/relationships/header" Target="header77.xml"/><Relationship Id="rId331" Type="http://schemas.openxmlformats.org/officeDocument/2006/relationships/footer" Target="footer159.xml"/><Relationship Id="rId373" Type="http://schemas.openxmlformats.org/officeDocument/2006/relationships/footer" Target="footer180.xml"/><Relationship Id="rId429" Type="http://schemas.openxmlformats.org/officeDocument/2006/relationships/footer" Target="footer208.xml"/><Relationship Id="rId580" Type="http://schemas.openxmlformats.org/officeDocument/2006/relationships/header" Target="header284.xml"/><Relationship Id="rId636" Type="http://schemas.openxmlformats.org/officeDocument/2006/relationships/header" Target="header312.xml"/><Relationship Id="rId1" Type="http://schemas.openxmlformats.org/officeDocument/2006/relationships/customXml" Target="../customXml/item1.xml"/><Relationship Id="rId233" Type="http://schemas.openxmlformats.org/officeDocument/2006/relationships/footer" Target="footer110.xml"/><Relationship Id="rId440" Type="http://schemas.openxmlformats.org/officeDocument/2006/relationships/header" Target="header214.xml"/><Relationship Id="rId678" Type="http://schemas.openxmlformats.org/officeDocument/2006/relationships/header" Target="header333.xml"/><Relationship Id="rId28" Type="http://schemas.openxmlformats.org/officeDocument/2006/relationships/header" Target="header8.xml"/><Relationship Id="rId275" Type="http://schemas.openxmlformats.org/officeDocument/2006/relationships/footer" Target="footer131.xml"/><Relationship Id="rId300" Type="http://schemas.openxmlformats.org/officeDocument/2006/relationships/header" Target="header144.xml"/><Relationship Id="rId482" Type="http://schemas.openxmlformats.org/officeDocument/2006/relationships/header" Target="header235.xml"/><Relationship Id="rId538" Type="http://schemas.openxmlformats.org/officeDocument/2006/relationships/header" Target="header263.xml"/><Relationship Id="rId703" Type="http://schemas.openxmlformats.org/officeDocument/2006/relationships/footer" Target="footer345.xml"/><Relationship Id="rId745" Type="http://schemas.openxmlformats.org/officeDocument/2006/relationships/footer" Target="footer366.xml"/><Relationship Id="rId81" Type="http://schemas.openxmlformats.org/officeDocument/2006/relationships/footer" Target="footer34.xml"/><Relationship Id="rId135" Type="http://schemas.openxmlformats.org/officeDocument/2006/relationships/footer" Target="footer61.xml"/><Relationship Id="rId177" Type="http://schemas.openxmlformats.org/officeDocument/2006/relationships/footer" Target="footer82.xml"/><Relationship Id="rId342" Type="http://schemas.openxmlformats.org/officeDocument/2006/relationships/header" Target="header165.xml"/><Relationship Id="rId384" Type="http://schemas.openxmlformats.org/officeDocument/2006/relationships/header" Target="header186.xml"/><Relationship Id="rId591" Type="http://schemas.openxmlformats.org/officeDocument/2006/relationships/footer" Target="footer289.xml"/><Relationship Id="rId605" Type="http://schemas.openxmlformats.org/officeDocument/2006/relationships/footer" Target="footer296.xml"/><Relationship Id="rId787" Type="http://schemas.openxmlformats.org/officeDocument/2006/relationships/footer" Target="footer387.xml"/><Relationship Id="rId202" Type="http://schemas.openxmlformats.org/officeDocument/2006/relationships/header" Target="header95.xml"/><Relationship Id="rId244" Type="http://schemas.openxmlformats.org/officeDocument/2006/relationships/header" Target="header116.xml"/><Relationship Id="rId647" Type="http://schemas.openxmlformats.org/officeDocument/2006/relationships/footer" Target="footer317.xml"/><Relationship Id="rId689" Type="http://schemas.openxmlformats.org/officeDocument/2006/relationships/footer" Target="footer338.xml"/><Relationship Id="rId39" Type="http://schemas.openxmlformats.org/officeDocument/2006/relationships/footer" Target="footer13.xml"/><Relationship Id="rId286" Type="http://schemas.openxmlformats.org/officeDocument/2006/relationships/header" Target="header137.xml"/><Relationship Id="rId451" Type="http://schemas.openxmlformats.org/officeDocument/2006/relationships/footer" Target="footer219.xml"/><Relationship Id="rId493" Type="http://schemas.openxmlformats.org/officeDocument/2006/relationships/footer" Target="footer240.xml"/><Relationship Id="rId507" Type="http://schemas.openxmlformats.org/officeDocument/2006/relationships/footer" Target="footer247.xml"/><Relationship Id="rId549" Type="http://schemas.openxmlformats.org/officeDocument/2006/relationships/footer" Target="footer268.xml"/><Relationship Id="rId714" Type="http://schemas.openxmlformats.org/officeDocument/2006/relationships/header" Target="header351.xml"/><Relationship Id="rId756" Type="http://schemas.openxmlformats.org/officeDocument/2006/relationships/header" Target="header372.xml"/><Relationship Id="rId50" Type="http://schemas.openxmlformats.org/officeDocument/2006/relationships/header" Target="header19.xml"/><Relationship Id="rId104" Type="http://schemas.openxmlformats.org/officeDocument/2006/relationships/header" Target="header46.xml"/><Relationship Id="rId146" Type="http://schemas.openxmlformats.org/officeDocument/2006/relationships/header" Target="header67.xml"/><Relationship Id="rId188" Type="http://schemas.openxmlformats.org/officeDocument/2006/relationships/header" Target="header88.xml"/><Relationship Id="rId311" Type="http://schemas.openxmlformats.org/officeDocument/2006/relationships/footer" Target="footer149.xml"/><Relationship Id="rId353" Type="http://schemas.openxmlformats.org/officeDocument/2006/relationships/footer" Target="footer170.xml"/><Relationship Id="rId395" Type="http://schemas.openxmlformats.org/officeDocument/2006/relationships/footer" Target="footer191.xml"/><Relationship Id="rId409" Type="http://schemas.openxmlformats.org/officeDocument/2006/relationships/footer" Target="footer198.xml"/><Relationship Id="rId560" Type="http://schemas.openxmlformats.org/officeDocument/2006/relationships/header" Target="header274.xml"/><Relationship Id="rId92" Type="http://schemas.openxmlformats.org/officeDocument/2006/relationships/header" Target="header40.xml"/><Relationship Id="rId213" Type="http://schemas.openxmlformats.org/officeDocument/2006/relationships/footer" Target="footer100.xml"/><Relationship Id="rId420" Type="http://schemas.openxmlformats.org/officeDocument/2006/relationships/header" Target="header204.xml"/><Relationship Id="rId616" Type="http://schemas.openxmlformats.org/officeDocument/2006/relationships/header" Target="header302.xml"/><Relationship Id="rId658" Type="http://schemas.openxmlformats.org/officeDocument/2006/relationships/header" Target="header323.xml"/><Relationship Id="rId255" Type="http://schemas.openxmlformats.org/officeDocument/2006/relationships/footer" Target="footer121.xml"/><Relationship Id="rId297" Type="http://schemas.openxmlformats.org/officeDocument/2006/relationships/footer" Target="footer142.xml"/><Relationship Id="rId462" Type="http://schemas.openxmlformats.org/officeDocument/2006/relationships/header" Target="header225.xml"/><Relationship Id="rId518" Type="http://schemas.openxmlformats.org/officeDocument/2006/relationships/header" Target="header253.xml"/><Relationship Id="rId725" Type="http://schemas.openxmlformats.org/officeDocument/2006/relationships/footer" Target="footer356.xml"/><Relationship Id="rId115" Type="http://schemas.openxmlformats.org/officeDocument/2006/relationships/footer" Target="footer51.xml"/><Relationship Id="rId157" Type="http://schemas.openxmlformats.org/officeDocument/2006/relationships/footer" Target="footer72.xml"/><Relationship Id="rId322" Type="http://schemas.openxmlformats.org/officeDocument/2006/relationships/header" Target="header155.xml"/><Relationship Id="rId364" Type="http://schemas.openxmlformats.org/officeDocument/2006/relationships/header" Target="header176.xml"/><Relationship Id="rId767" Type="http://schemas.openxmlformats.org/officeDocument/2006/relationships/footer" Target="footer377.xml"/><Relationship Id="rId61" Type="http://schemas.openxmlformats.org/officeDocument/2006/relationships/footer" Target="footer24.xml"/><Relationship Id="rId199" Type="http://schemas.openxmlformats.org/officeDocument/2006/relationships/footer" Target="footer93.xml"/><Relationship Id="rId571" Type="http://schemas.openxmlformats.org/officeDocument/2006/relationships/footer" Target="footer279.xml"/><Relationship Id="rId627" Type="http://schemas.openxmlformats.org/officeDocument/2006/relationships/footer" Target="footer307.xml"/><Relationship Id="rId669" Type="http://schemas.openxmlformats.org/officeDocument/2006/relationships/footer" Target="footer328.xml"/><Relationship Id="rId19" Type="http://schemas.openxmlformats.org/officeDocument/2006/relationships/footer" Target="footer3.xml"/><Relationship Id="rId224" Type="http://schemas.openxmlformats.org/officeDocument/2006/relationships/header" Target="header106.xml"/><Relationship Id="rId266" Type="http://schemas.openxmlformats.org/officeDocument/2006/relationships/header" Target="header127.xml"/><Relationship Id="rId431" Type="http://schemas.openxmlformats.org/officeDocument/2006/relationships/footer" Target="footer209.xml"/><Relationship Id="rId473" Type="http://schemas.openxmlformats.org/officeDocument/2006/relationships/footer" Target="footer230.xml"/><Relationship Id="rId529" Type="http://schemas.openxmlformats.org/officeDocument/2006/relationships/footer" Target="footer258.xml"/><Relationship Id="rId680" Type="http://schemas.openxmlformats.org/officeDocument/2006/relationships/header" Target="header334.xml"/><Relationship Id="rId736" Type="http://schemas.openxmlformats.org/officeDocument/2006/relationships/header" Target="header362.xml"/><Relationship Id="rId30" Type="http://schemas.openxmlformats.org/officeDocument/2006/relationships/header" Target="header9.xml"/><Relationship Id="rId126" Type="http://schemas.openxmlformats.org/officeDocument/2006/relationships/header" Target="header57.xml"/><Relationship Id="rId168" Type="http://schemas.openxmlformats.org/officeDocument/2006/relationships/header" Target="header78.xml"/><Relationship Id="rId333" Type="http://schemas.openxmlformats.org/officeDocument/2006/relationships/footer" Target="footer160.xml"/><Relationship Id="rId540" Type="http://schemas.openxmlformats.org/officeDocument/2006/relationships/header" Target="header264.xml"/><Relationship Id="rId778" Type="http://schemas.openxmlformats.org/officeDocument/2006/relationships/header" Target="header383.xml"/><Relationship Id="rId72" Type="http://schemas.openxmlformats.org/officeDocument/2006/relationships/header" Target="header30.xml"/><Relationship Id="rId375" Type="http://schemas.openxmlformats.org/officeDocument/2006/relationships/footer" Target="footer181.xml"/><Relationship Id="rId582" Type="http://schemas.openxmlformats.org/officeDocument/2006/relationships/header" Target="header285.xml"/><Relationship Id="rId638" Type="http://schemas.openxmlformats.org/officeDocument/2006/relationships/header" Target="header313.xml"/><Relationship Id="rId3" Type="http://schemas.microsoft.com/office/2007/relationships/stylesWithEffects" Target="stylesWithEffects.xml"/><Relationship Id="rId235" Type="http://schemas.openxmlformats.org/officeDocument/2006/relationships/footer" Target="footer111.xml"/><Relationship Id="rId277" Type="http://schemas.openxmlformats.org/officeDocument/2006/relationships/footer" Target="footer132.xml"/><Relationship Id="rId400" Type="http://schemas.openxmlformats.org/officeDocument/2006/relationships/header" Target="header194.xml"/><Relationship Id="rId442" Type="http://schemas.openxmlformats.org/officeDocument/2006/relationships/header" Target="header215.xml"/><Relationship Id="rId484" Type="http://schemas.openxmlformats.org/officeDocument/2006/relationships/header" Target="header236.xml"/><Relationship Id="rId705" Type="http://schemas.openxmlformats.org/officeDocument/2006/relationships/footer" Target="footer346.xml"/><Relationship Id="rId137" Type="http://schemas.openxmlformats.org/officeDocument/2006/relationships/footer" Target="footer62.xml"/><Relationship Id="rId302" Type="http://schemas.openxmlformats.org/officeDocument/2006/relationships/header" Target="header145.xml"/><Relationship Id="rId344" Type="http://schemas.openxmlformats.org/officeDocument/2006/relationships/header" Target="header166.xml"/><Relationship Id="rId691" Type="http://schemas.openxmlformats.org/officeDocument/2006/relationships/footer" Target="footer339.xml"/><Relationship Id="rId747" Type="http://schemas.openxmlformats.org/officeDocument/2006/relationships/footer" Target="footer367.xml"/><Relationship Id="rId789" Type="http://schemas.openxmlformats.org/officeDocument/2006/relationships/footer" Target="footer388.xml"/><Relationship Id="rId41" Type="http://schemas.openxmlformats.org/officeDocument/2006/relationships/footer" Target="footer14.xml"/><Relationship Id="rId83" Type="http://schemas.openxmlformats.org/officeDocument/2006/relationships/footer" Target="footer35.xml"/><Relationship Id="rId179" Type="http://schemas.openxmlformats.org/officeDocument/2006/relationships/footer" Target="footer83.xml"/><Relationship Id="rId386" Type="http://schemas.openxmlformats.org/officeDocument/2006/relationships/header" Target="header187.xml"/><Relationship Id="rId551" Type="http://schemas.openxmlformats.org/officeDocument/2006/relationships/footer" Target="footer269.xml"/><Relationship Id="rId593" Type="http://schemas.openxmlformats.org/officeDocument/2006/relationships/footer" Target="footer290.xml"/><Relationship Id="rId607" Type="http://schemas.openxmlformats.org/officeDocument/2006/relationships/footer" Target="footer297.xml"/><Relationship Id="rId649" Type="http://schemas.openxmlformats.org/officeDocument/2006/relationships/footer" Target="footer318.xml"/><Relationship Id="rId190" Type="http://schemas.openxmlformats.org/officeDocument/2006/relationships/header" Target="header89.xml"/><Relationship Id="rId204" Type="http://schemas.openxmlformats.org/officeDocument/2006/relationships/header" Target="header96.xml"/><Relationship Id="rId246" Type="http://schemas.openxmlformats.org/officeDocument/2006/relationships/header" Target="header117.xml"/><Relationship Id="rId288" Type="http://schemas.openxmlformats.org/officeDocument/2006/relationships/header" Target="header138.xml"/><Relationship Id="rId411" Type="http://schemas.openxmlformats.org/officeDocument/2006/relationships/footer" Target="footer199.xml"/><Relationship Id="rId453" Type="http://schemas.openxmlformats.org/officeDocument/2006/relationships/footer" Target="footer220.xml"/><Relationship Id="rId509" Type="http://schemas.openxmlformats.org/officeDocument/2006/relationships/footer" Target="footer248.xml"/><Relationship Id="rId660" Type="http://schemas.openxmlformats.org/officeDocument/2006/relationships/header" Target="header324.xml"/><Relationship Id="rId106" Type="http://schemas.openxmlformats.org/officeDocument/2006/relationships/header" Target="header47.xml"/><Relationship Id="rId313" Type="http://schemas.openxmlformats.org/officeDocument/2006/relationships/footer" Target="footer150.xml"/><Relationship Id="rId495" Type="http://schemas.openxmlformats.org/officeDocument/2006/relationships/footer" Target="footer241.xml"/><Relationship Id="rId716" Type="http://schemas.openxmlformats.org/officeDocument/2006/relationships/header" Target="header352.xml"/><Relationship Id="rId758" Type="http://schemas.openxmlformats.org/officeDocument/2006/relationships/header" Target="header373.xml"/><Relationship Id="rId10" Type="http://schemas.openxmlformats.org/officeDocument/2006/relationships/image" Target="media/image3.wmf"/><Relationship Id="rId52" Type="http://schemas.openxmlformats.org/officeDocument/2006/relationships/header" Target="header20.xml"/><Relationship Id="rId94" Type="http://schemas.openxmlformats.org/officeDocument/2006/relationships/header" Target="header41.xml"/><Relationship Id="rId148" Type="http://schemas.openxmlformats.org/officeDocument/2006/relationships/header" Target="header68.xml"/><Relationship Id="rId355" Type="http://schemas.openxmlformats.org/officeDocument/2006/relationships/footer" Target="footer171.xml"/><Relationship Id="rId397" Type="http://schemas.openxmlformats.org/officeDocument/2006/relationships/footer" Target="footer192.xml"/><Relationship Id="rId520" Type="http://schemas.openxmlformats.org/officeDocument/2006/relationships/header" Target="header254.xml"/><Relationship Id="rId562" Type="http://schemas.openxmlformats.org/officeDocument/2006/relationships/header" Target="header275.xml"/><Relationship Id="rId618" Type="http://schemas.openxmlformats.org/officeDocument/2006/relationships/header" Target="header303.xml"/><Relationship Id="rId215" Type="http://schemas.openxmlformats.org/officeDocument/2006/relationships/footer" Target="footer101.xml"/><Relationship Id="rId257" Type="http://schemas.openxmlformats.org/officeDocument/2006/relationships/footer" Target="footer122.xml"/><Relationship Id="rId422" Type="http://schemas.openxmlformats.org/officeDocument/2006/relationships/header" Target="header205.xml"/><Relationship Id="rId464" Type="http://schemas.openxmlformats.org/officeDocument/2006/relationships/header" Target="header226.xml"/><Relationship Id="rId299" Type="http://schemas.openxmlformats.org/officeDocument/2006/relationships/footer" Target="footer143.xml"/><Relationship Id="rId727" Type="http://schemas.openxmlformats.org/officeDocument/2006/relationships/footer" Target="footer357.xml"/><Relationship Id="rId63" Type="http://schemas.openxmlformats.org/officeDocument/2006/relationships/footer" Target="footer25.xml"/><Relationship Id="rId159" Type="http://schemas.openxmlformats.org/officeDocument/2006/relationships/footer" Target="footer73.xml"/><Relationship Id="rId366" Type="http://schemas.openxmlformats.org/officeDocument/2006/relationships/header" Target="header177.xml"/><Relationship Id="rId573" Type="http://schemas.openxmlformats.org/officeDocument/2006/relationships/footer" Target="footer280.xml"/><Relationship Id="rId780" Type="http://schemas.openxmlformats.org/officeDocument/2006/relationships/header" Target="header384.xml"/><Relationship Id="rId226" Type="http://schemas.openxmlformats.org/officeDocument/2006/relationships/header" Target="header107.xml"/><Relationship Id="rId433" Type="http://schemas.openxmlformats.org/officeDocument/2006/relationships/footer" Target="footer210.xml"/><Relationship Id="rId640" Type="http://schemas.openxmlformats.org/officeDocument/2006/relationships/header" Target="header314.xml"/><Relationship Id="rId738" Type="http://schemas.openxmlformats.org/officeDocument/2006/relationships/header" Target="header36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8C8AE-56BC-4521-BB1F-19D8EBB51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15946</Words>
  <Characters>90894</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V9.4 SAS System Output</vt:lpstr>
    </vt:vector>
  </TitlesOfParts>
  <Company>NCVER</Company>
  <LinksUpToDate>false</LinksUpToDate>
  <CharactersWithSpaces>106627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V9.4 SAS System Output</dc:title>
  <dc:creator>SAS Version 9.4</dc:creator>
  <cp:lastModifiedBy>Keryn Bain</cp:lastModifiedBy>
  <cp:revision>2</cp:revision>
  <cp:lastPrinted>2017-07-07T06:19:00Z</cp:lastPrinted>
  <dcterms:created xsi:type="dcterms:W3CDTF">2017-08-01T04:22:00Z</dcterms:created>
  <dcterms:modified xsi:type="dcterms:W3CDTF">2017-08-01T04:22:00Z</dcterms:modified>
</cp:coreProperties>
</file>